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Pr="00031E74" w:rsidRDefault="00C74FA2" w:rsidP="00C74FA2">
      <w:pPr>
        <w:pStyle w:val="paragraph"/>
        <w:spacing w:before="0" w:beforeAutospacing="0" w:after="0" w:afterAutospacing="0"/>
        <w:ind w:left="5040"/>
        <w:textAlignment w:val="baseline"/>
        <w:rPr>
          <w:rFonts w:ascii="Segoe UI" w:hAnsi="Segoe UI" w:cs="Segoe UI"/>
          <w:sz w:val="18"/>
          <w:szCs w:val="18"/>
          <w:lang w:val="pl-PL"/>
        </w:rPr>
      </w:pPr>
      <w:r>
        <w:rPr>
          <w:rStyle w:val="normaltextrun"/>
          <w:color w:val="000000"/>
          <w:lang w:val="lt-LT"/>
        </w:rPr>
        <w:t>redakcija)</w:t>
      </w:r>
      <w:r w:rsidRPr="00031E74">
        <w:rPr>
          <w:rStyle w:val="eop"/>
          <w:color w:val="000000"/>
          <w:lang w:val="pl-PL"/>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6C5870B1" w:rsidR="00027B83" w:rsidRDefault="00124777">
            <w:pPr>
              <w:jc w:val="both"/>
              <w:rPr>
                <w:kern w:val="2"/>
                <w:szCs w:val="24"/>
              </w:rPr>
            </w:pPr>
            <w:r>
              <w:rPr>
                <w:kern w:val="2"/>
                <w:szCs w:val="24"/>
              </w:rPr>
              <w:t>Kibernetinės saugos vadovo paslauga</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E071EB" w14:paraId="7A216576" w14:textId="77777777">
        <w:tc>
          <w:tcPr>
            <w:tcW w:w="2808" w:type="dxa"/>
            <w:vMerge w:val="restart"/>
          </w:tcPr>
          <w:p w14:paraId="79087AD5" w14:textId="77777777" w:rsidR="00E071EB" w:rsidRDefault="00E071EB" w:rsidP="00E071EB">
            <w:pPr>
              <w:jc w:val="center"/>
              <w:rPr>
                <w:b/>
                <w:kern w:val="2"/>
                <w:szCs w:val="24"/>
              </w:rPr>
            </w:pPr>
          </w:p>
          <w:p w14:paraId="555D406D" w14:textId="77777777" w:rsidR="00E071EB" w:rsidRDefault="00E071EB" w:rsidP="00E071EB">
            <w:pPr>
              <w:jc w:val="center"/>
              <w:rPr>
                <w:b/>
                <w:kern w:val="2"/>
                <w:szCs w:val="24"/>
              </w:rPr>
            </w:pPr>
          </w:p>
          <w:p w14:paraId="757D89F5" w14:textId="77777777" w:rsidR="00E071EB" w:rsidRDefault="00E071EB" w:rsidP="00E071EB">
            <w:pPr>
              <w:jc w:val="center"/>
              <w:rPr>
                <w:b/>
                <w:kern w:val="2"/>
                <w:szCs w:val="24"/>
              </w:rPr>
            </w:pPr>
          </w:p>
          <w:p w14:paraId="6C227F93" w14:textId="77777777" w:rsidR="00E071EB" w:rsidRDefault="00E071EB" w:rsidP="00E071EB">
            <w:pPr>
              <w:rPr>
                <w:b/>
                <w:kern w:val="2"/>
                <w:szCs w:val="24"/>
              </w:rPr>
            </w:pPr>
          </w:p>
          <w:p w14:paraId="0285291C" w14:textId="77777777" w:rsidR="00E071EB" w:rsidRDefault="00E071EB" w:rsidP="00E071EB">
            <w:pPr>
              <w:rPr>
                <w:b/>
                <w:kern w:val="2"/>
                <w:szCs w:val="24"/>
              </w:rPr>
            </w:pPr>
            <w:r>
              <w:rPr>
                <w:b/>
                <w:kern w:val="2"/>
                <w:szCs w:val="24"/>
              </w:rPr>
              <w:t>1.1. Pirkėjas</w:t>
            </w:r>
          </w:p>
        </w:tc>
        <w:tc>
          <w:tcPr>
            <w:tcW w:w="3240" w:type="dxa"/>
          </w:tcPr>
          <w:p w14:paraId="4986D0A4" w14:textId="77777777" w:rsidR="00E071EB" w:rsidRDefault="00E071EB" w:rsidP="00E071EB">
            <w:pPr>
              <w:rPr>
                <w:kern w:val="2"/>
                <w:szCs w:val="24"/>
              </w:rPr>
            </w:pPr>
            <w:r>
              <w:rPr>
                <w:kern w:val="2"/>
                <w:szCs w:val="24"/>
              </w:rPr>
              <w:t>1.1.1. Pavadinimas</w:t>
            </w:r>
          </w:p>
        </w:tc>
        <w:tc>
          <w:tcPr>
            <w:tcW w:w="3510" w:type="dxa"/>
          </w:tcPr>
          <w:p w14:paraId="53FF09A2" w14:textId="0FF8A67E" w:rsidR="00E071EB" w:rsidRDefault="00E071EB" w:rsidP="00E071EB">
            <w:pPr>
              <w:jc w:val="center"/>
              <w:rPr>
                <w:kern w:val="2"/>
                <w:szCs w:val="24"/>
              </w:rPr>
            </w:pPr>
            <w:r w:rsidRPr="001D6E92">
              <w:rPr>
                <w:color w:val="000000" w:themeColor="text1"/>
                <w:kern w:val="2"/>
                <w:szCs w:val="24"/>
              </w:rPr>
              <w:t>Molėtų rajono savivaldybės administracija</w:t>
            </w:r>
          </w:p>
        </w:tc>
      </w:tr>
      <w:tr w:rsidR="00E071EB" w14:paraId="46894EEE" w14:textId="77777777">
        <w:tc>
          <w:tcPr>
            <w:tcW w:w="2808" w:type="dxa"/>
            <w:vMerge/>
          </w:tcPr>
          <w:p w14:paraId="6E3E695C" w14:textId="77777777" w:rsidR="00E071EB" w:rsidRDefault="00E071EB" w:rsidP="00E071EB">
            <w:pPr>
              <w:rPr>
                <w:kern w:val="2"/>
                <w:szCs w:val="24"/>
              </w:rPr>
            </w:pPr>
          </w:p>
        </w:tc>
        <w:tc>
          <w:tcPr>
            <w:tcW w:w="3240" w:type="dxa"/>
          </w:tcPr>
          <w:p w14:paraId="6B5CD43F" w14:textId="77777777" w:rsidR="00E071EB" w:rsidRDefault="00E071EB" w:rsidP="00E071EB">
            <w:pPr>
              <w:rPr>
                <w:kern w:val="2"/>
                <w:szCs w:val="24"/>
              </w:rPr>
            </w:pPr>
            <w:r>
              <w:rPr>
                <w:kern w:val="2"/>
                <w:szCs w:val="24"/>
              </w:rPr>
              <w:t>1.1.2. Juridinio asmens kodas</w:t>
            </w:r>
          </w:p>
        </w:tc>
        <w:tc>
          <w:tcPr>
            <w:tcW w:w="3510" w:type="dxa"/>
          </w:tcPr>
          <w:p w14:paraId="63476F65" w14:textId="5117E6EC" w:rsidR="00E071EB" w:rsidRDefault="00E071EB" w:rsidP="00E071EB">
            <w:pPr>
              <w:jc w:val="center"/>
              <w:rPr>
                <w:kern w:val="2"/>
                <w:szCs w:val="24"/>
              </w:rPr>
            </w:pPr>
            <w:r w:rsidRPr="001D6E92">
              <w:rPr>
                <w:color w:val="000000" w:themeColor="text1"/>
                <w:kern w:val="2"/>
                <w:szCs w:val="24"/>
              </w:rPr>
              <w:t>188712799</w:t>
            </w:r>
          </w:p>
        </w:tc>
      </w:tr>
      <w:tr w:rsidR="00E071EB" w14:paraId="356739C7" w14:textId="77777777">
        <w:tc>
          <w:tcPr>
            <w:tcW w:w="2808" w:type="dxa"/>
            <w:vMerge/>
          </w:tcPr>
          <w:p w14:paraId="1CA5E71D" w14:textId="77777777" w:rsidR="00E071EB" w:rsidRDefault="00E071EB" w:rsidP="00E071EB">
            <w:pPr>
              <w:rPr>
                <w:kern w:val="2"/>
                <w:szCs w:val="24"/>
              </w:rPr>
            </w:pPr>
          </w:p>
        </w:tc>
        <w:tc>
          <w:tcPr>
            <w:tcW w:w="3240" w:type="dxa"/>
          </w:tcPr>
          <w:p w14:paraId="23A01788" w14:textId="77777777" w:rsidR="00E071EB" w:rsidRDefault="00E071EB" w:rsidP="00E071EB">
            <w:pPr>
              <w:rPr>
                <w:kern w:val="2"/>
                <w:szCs w:val="24"/>
              </w:rPr>
            </w:pPr>
            <w:r>
              <w:rPr>
                <w:kern w:val="2"/>
                <w:szCs w:val="24"/>
              </w:rPr>
              <w:t>1.1.3. Adresas</w:t>
            </w:r>
          </w:p>
        </w:tc>
        <w:tc>
          <w:tcPr>
            <w:tcW w:w="3510" w:type="dxa"/>
          </w:tcPr>
          <w:p w14:paraId="4FB387A2" w14:textId="1D02B996" w:rsidR="00E071EB" w:rsidRDefault="00E071EB" w:rsidP="00E071EB">
            <w:pPr>
              <w:jc w:val="center"/>
              <w:rPr>
                <w:kern w:val="2"/>
                <w:szCs w:val="24"/>
              </w:rPr>
            </w:pPr>
            <w:r w:rsidRPr="001D6E92">
              <w:rPr>
                <w:color w:val="000000" w:themeColor="text1"/>
                <w:kern w:val="2"/>
                <w:szCs w:val="24"/>
              </w:rPr>
              <w:t>Vilniaus g. 44, Molėtai</w:t>
            </w:r>
          </w:p>
        </w:tc>
      </w:tr>
      <w:tr w:rsidR="00E071EB" w14:paraId="00E15A94" w14:textId="77777777">
        <w:tc>
          <w:tcPr>
            <w:tcW w:w="2808" w:type="dxa"/>
            <w:vMerge/>
          </w:tcPr>
          <w:p w14:paraId="54205EA9" w14:textId="77777777" w:rsidR="00E071EB" w:rsidRDefault="00E071EB" w:rsidP="00E071EB">
            <w:pPr>
              <w:rPr>
                <w:kern w:val="2"/>
                <w:szCs w:val="24"/>
              </w:rPr>
            </w:pPr>
          </w:p>
        </w:tc>
        <w:tc>
          <w:tcPr>
            <w:tcW w:w="3240" w:type="dxa"/>
          </w:tcPr>
          <w:p w14:paraId="78DC4B4A" w14:textId="77777777" w:rsidR="00E071EB" w:rsidRDefault="00E071EB" w:rsidP="00E071EB">
            <w:pPr>
              <w:rPr>
                <w:kern w:val="2"/>
                <w:szCs w:val="24"/>
              </w:rPr>
            </w:pPr>
            <w:r>
              <w:rPr>
                <w:kern w:val="2"/>
                <w:szCs w:val="24"/>
              </w:rPr>
              <w:t>1.1.4. PVM mokėtojo kodas</w:t>
            </w:r>
          </w:p>
        </w:tc>
        <w:tc>
          <w:tcPr>
            <w:tcW w:w="3510" w:type="dxa"/>
          </w:tcPr>
          <w:p w14:paraId="3641442E" w14:textId="0C967EC5" w:rsidR="00E071EB" w:rsidRDefault="00E071EB" w:rsidP="00E071EB">
            <w:pPr>
              <w:jc w:val="center"/>
              <w:rPr>
                <w:kern w:val="2"/>
                <w:szCs w:val="24"/>
              </w:rPr>
            </w:pPr>
            <w:r w:rsidRPr="001D6E92">
              <w:rPr>
                <w:color w:val="000000" w:themeColor="text1"/>
                <w:kern w:val="2"/>
                <w:szCs w:val="24"/>
              </w:rPr>
              <w:t>Ne PVM mokėtoja</w:t>
            </w:r>
          </w:p>
        </w:tc>
      </w:tr>
      <w:tr w:rsidR="00E071EB" w14:paraId="164424F3" w14:textId="77777777">
        <w:tc>
          <w:tcPr>
            <w:tcW w:w="2808" w:type="dxa"/>
            <w:vMerge/>
          </w:tcPr>
          <w:p w14:paraId="605C8647" w14:textId="77777777" w:rsidR="00E071EB" w:rsidRDefault="00E071EB" w:rsidP="00E071EB">
            <w:pPr>
              <w:rPr>
                <w:kern w:val="2"/>
                <w:szCs w:val="24"/>
              </w:rPr>
            </w:pPr>
          </w:p>
        </w:tc>
        <w:tc>
          <w:tcPr>
            <w:tcW w:w="3240" w:type="dxa"/>
          </w:tcPr>
          <w:p w14:paraId="58983992" w14:textId="77777777" w:rsidR="00E071EB" w:rsidRDefault="00E071EB" w:rsidP="00E071EB">
            <w:pPr>
              <w:rPr>
                <w:kern w:val="2"/>
                <w:szCs w:val="24"/>
              </w:rPr>
            </w:pPr>
            <w:r>
              <w:rPr>
                <w:kern w:val="2"/>
                <w:szCs w:val="24"/>
              </w:rPr>
              <w:t>1.1.5. Atsiskaitomoji sąskaita</w:t>
            </w:r>
          </w:p>
        </w:tc>
        <w:tc>
          <w:tcPr>
            <w:tcW w:w="3510" w:type="dxa"/>
          </w:tcPr>
          <w:p w14:paraId="62E56AEE" w14:textId="048A05CA" w:rsidR="00E071EB" w:rsidRDefault="00E071EB" w:rsidP="00E071EB">
            <w:pPr>
              <w:jc w:val="center"/>
              <w:rPr>
                <w:kern w:val="2"/>
                <w:szCs w:val="24"/>
              </w:rPr>
            </w:pPr>
            <w:r w:rsidRPr="001D6E92">
              <w:rPr>
                <w:color w:val="000000" w:themeColor="text1"/>
                <w:kern w:val="2"/>
                <w:szCs w:val="24"/>
              </w:rPr>
              <w:t>LT284010045500060025</w:t>
            </w:r>
          </w:p>
        </w:tc>
      </w:tr>
      <w:tr w:rsidR="00E071EB" w14:paraId="6B7E848E" w14:textId="77777777">
        <w:tc>
          <w:tcPr>
            <w:tcW w:w="2808" w:type="dxa"/>
            <w:vMerge/>
          </w:tcPr>
          <w:p w14:paraId="4F4A34C0" w14:textId="77777777" w:rsidR="00E071EB" w:rsidRDefault="00E071EB" w:rsidP="00E071EB">
            <w:pPr>
              <w:rPr>
                <w:kern w:val="2"/>
                <w:szCs w:val="24"/>
              </w:rPr>
            </w:pPr>
          </w:p>
        </w:tc>
        <w:tc>
          <w:tcPr>
            <w:tcW w:w="3240" w:type="dxa"/>
          </w:tcPr>
          <w:p w14:paraId="6CD6859C" w14:textId="77777777" w:rsidR="00E071EB" w:rsidRDefault="00E071EB" w:rsidP="00E071EB">
            <w:pPr>
              <w:rPr>
                <w:kern w:val="2"/>
                <w:szCs w:val="24"/>
              </w:rPr>
            </w:pPr>
            <w:r>
              <w:rPr>
                <w:kern w:val="2"/>
                <w:szCs w:val="24"/>
              </w:rPr>
              <w:t>1.1.6. Bankas, banko kodas</w:t>
            </w:r>
          </w:p>
        </w:tc>
        <w:tc>
          <w:tcPr>
            <w:tcW w:w="3510" w:type="dxa"/>
          </w:tcPr>
          <w:p w14:paraId="7CD0A608" w14:textId="3E0CCF07" w:rsidR="00E071EB" w:rsidRDefault="00E071EB" w:rsidP="00E071EB">
            <w:pPr>
              <w:jc w:val="center"/>
              <w:rPr>
                <w:kern w:val="2"/>
                <w:szCs w:val="24"/>
              </w:rPr>
            </w:pPr>
            <w:r w:rsidRPr="001D6E92">
              <w:rPr>
                <w:color w:val="000000" w:themeColor="text1"/>
                <w:kern w:val="2"/>
                <w:szCs w:val="24"/>
              </w:rPr>
              <w:t xml:space="preserve">Luminor Bank AS Lietuvos skyrius </w:t>
            </w:r>
          </w:p>
        </w:tc>
      </w:tr>
      <w:tr w:rsidR="00E071EB" w14:paraId="3C8A477F" w14:textId="77777777">
        <w:tc>
          <w:tcPr>
            <w:tcW w:w="2808" w:type="dxa"/>
            <w:vMerge/>
          </w:tcPr>
          <w:p w14:paraId="6FB01AF8" w14:textId="77777777" w:rsidR="00E071EB" w:rsidRDefault="00E071EB" w:rsidP="00E071EB">
            <w:pPr>
              <w:rPr>
                <w:kern w:val="2"/>
                <w:szCs w:val="24"/>
              </w:rPr>
            </w:pPr>
          </w:p>
        </w:tc>
        <w:tc>
          <w:tcPr>
            <w:tcW w:w="3240" w:type="dxa"/>
          </w:tcPr>
          <w:p w14:paraId="52077EC6" w14:textId="77777777" w:rsidR="00E071EB" w:rsidRDefault="00E071EB" w:rsidP="00E071EB">
            <w:pPr>
              <w:rPr>
                <w:kern w:val="2"/>
                <w:szCs w:val="24"/>
              </w:rPr>
            </w:pPr>
            <w:r>
              <w:rPr>
                <w:kern w:val="2"/>
                <w:szCs w:val="24"/>
              </w:rPr>
              <w:t>1.1.7. Telefonas</w:t>
            </w:r>
          </w:p>
        </w:tc>
        <w:tc>
          <w:tcPr>
            <w:tcW w:w="3510" w:type="dxa"/>
          </w:tcPr>
          <w:p w14:paraId="04975451" w14:textId="0C6F25AC" w:rsidR="00E071EB" w:rsidRDefault="00E071EB" w:rsidP="00E071EB">
            <w:pPr>
              <w:jc w:val="center"/>
              <w:rPr>
                <w:kern w:val="2"/>
                <w:szCs w:val="24"/>
              </w:rPr>
            </w:pPr>
            <w:r w:rsidRPr="001D6E92">
              <w:rPr>
                <w:color w:val="000000" w:themeColor="text1"/>
                <w:kern w:val="2"/>
                <w:szCs w:val="24"/>
              </w:rPr>
              <w:t>+370 383 54761</w:t>
            </w:r>
          </w:p>
        </w:tc>
      </w:tr>
      <w:tr w:rsidR="00E071EB" w14:paraId="7B8191B7" w14:textId="77777777">
        <w:tc>
          <w:tcPr>
            <w:tcW w:w="2808" w:type="dxa"/>
            <w:vMerge/>
          </w:tcPr>
          <w:p w14:paraId="1FE5A316" w14:textId="77777777" w:rsidR="00E071EB" w:rsidRDefault="00E071EB" w:rsidP="00E071EB">
            <w:pPr>
              <w:rPr>
                <w:kern w:val="2"/>
                <w:szCs w:val="24"/>
              </w:rPr>
            </w:pPr>
          </w:p>
        </w:tc>
        <w:tc>
          <w:tcPr>
            <w:tcW w:w="3240" w:type="dxa"/>
          </w:tcPr>
          <w:p w14:paraId="47AE5590" w14:textId="77777777" w:rsidR="00E071EB" w:rsidRDefault="00E071EB" w:rsidP="00E071EB">
            <w:pPr>
              <w:rPr>
                <w:kern w:val="2"/>
                <w:szCs w:val="24"/>
              </w:rPr>
            </w:pPr>
            <w:r>
              <w:rPr>
                <w:kern w:val="2"/>
                <w:szCs w:val="24"/>
              </w:rPr>
              <w:t>1.1.8. El. paštas</w:t>
            </w:r>
          </w:p>
        </w:tc>
        <w:tc>
          <w:tcPr>
            <w:tcW w:w="3510" w:type="dxa"/>
          </w:tcPr>
          <w:p w14:paraId="06155599" w14:textId="1F050111" w:rsidR="00E071EB" w:rsidRDefault="00E071EB" w:rsidP="00E071EB">
            <w:pPr>
              <w:jc w:val="center"/>
              <w:rPr>
                <w:kern w:val="2"/>
                <w:szCs w:val="24"/>
              </w:rPr>
            </w:pPr>
            <w:r w:rsidRPr="001D6E92">
              <w:rPr>
                <w:color w:val="000000" w:themeColor="text1"/>
                <w:kern w:val="2"/>
                <w:szCs w:val="24"/>
              </w:rPr>
              <w:t>savivaldybe@moletai.lt</w:t>
            </w:r>
          </w:p>
        </w:tc>
      </w:tr>
      <w:tr w:rsidR="00E071EB" w14:paraId="1959C3F5" w14:textId="77777777">
        <w:tc>
          <w:tcPr>
            <w:tcW w:w="2808" w:type="dxa"/>
            <w:vMerge/>
          </w:tcPr>
          <w:p w14:paraId="34C01018" w14:textId="77777777" w:rsidR="00E071EB" w:rsidRDefault="00E071EB" w:rsidP="00E071EB">
            <w:pPr>
              <w:rPr>
                <w:kern w:val="2"/>
                <w:szCs w:val="24"/>
              </w:rPr>
            </w:pPr>
          </w:p>
        </w:tc>
        <w:tc>
          <w:tcPr>
            <w:tcW w:w="3240" w:type="dxa"/>
          </w:tcPr>
          <w:p w14:paraId="473630E0" w14:textId="77777777" w:rsidR="00E071EB" w:rsidRDefault="00E071EB" w:rsidP="00E071EB">
            <w:pPr>
              <w:rPr>
                <w:kern w:val="2"/>
                <w:szCs w:val="24"/>
              </w:rPr>
            </w:pPr>
            <w:r>
              <w:rPr>
                <w:kern w:val="2"/>
                <w:szCs w:val="24"/>
              </w:rPr>
              <w:t>1.1.9. Šalies atstovas</w:t>
            </w:r>
          </w:p>
        </w:tc>
        <w:tc>
          <w:tcPr>
            <w:tcW w:w="3510" w:type="dxa"/>
          </w:tcPr>
          <w:p w14:paraId="7722CF46" w14:textId="6246A9CE" w:rsidR="00386FF6" w:rsidRPr="00437612" w:rsidRDefault="00E66A03" w:rsidP="00386FF6">
            <w:pPr>
              <w:jc w:val="center"/>
              <w:rPr>
                <w:kern w:val="2"/>
                <w:szCs w:val="24"/>
              </w:rPr>
            </w:pPr>
            <w:r>
              <w:rPr>
                <w:kern w:val="2"/>
                <w:szCs w:val="24"/>
              </w:rPr>
              <w:t>a</w:t>
            </w:r>
            <w:r w:rsidR="00386FF6" w:rsidRPr="00437612">
              <w:rPr>
                <w:kern w:val="2"/>
                <w:szCs w:val="24"/>
              </w:rPr>
              <w:t>dministracijos direktorius</w:t>
            </w:r>
          </w:p>
          <w:p w14:paraId="04FDD825" w14:textId="0D769E0E" w:rsidR="00E071EB" w:rsidRPr="00124777" w:rsidRDefault="00386FF6" w:rsidP="00386FF6">
            <w:pPr>
              <w:jc w:val="center"/>
              <w:rPr>
                <w:color w:val="000000" w:themeColor="text1"/>
                <w:kern w:val="2"/>
                <w:szCs w:val="24"/>
              </w:rPr>
            </w:pPr>
            <w:r w:rsidRPr="00437612">
              <w:rPr>
                <w:kern w:val="2"/>
                <w:szCs w:val="24"/>
              </w:rPr>
              <w:t>Sigitas Žvinys</w:t>
            </w:r>
          </w:p>
        </w:tc>
      </w:tr>
      <w:tr w:rsidR="00E071EB" w14:paraId="475D93E9" w14:textId="77777777">
        <w:tc>
          <w:tcPr>
            <w:tcW w:w="2808" w:type="dxa"/>
            <w:vMerge/>
          </w:tcPr>
          <w:p w14:paraId="23BF508B" w14:textId="77777777" w:rsidR="00E071EB" w:rsidRDefault="00E071EB" w:rsidP="00E071EB">
            <w:pPr>
              <w:rPr>
                <w:kern w:val="2"/>
                <w:szCs w:val="24"/>
              </w:rPr>
            </w:pPr>
          </w:p>
        </w:tc>
        <w:tc>
          <w:tcPr>
            <w:tcW w:w="3240" w:type="dxa"/>
          </w:tcPr>
          <w:p w14:paraId="7D81A35C" w14:textId="77777777" w:rsidR="00E071EB" w:rsidRDefault="00E071EB" w:rsidP="00E071EB">
            <w:pPr>
              <w:rPr>
                <w:kern w:val="2"/>
                <w:szCs w:val="24"/>
              </w:rPr>
            </w:pPr>
            <w:r>
              <w:rPr>
                <w:kern w:val="2"/>
                <w:szCs w:val="24"/>
              </w:rPr>
              <w:t>1.1.10. Atstovavimo pagrindas</w:t>
            </w:r>
          </w:p>
        </w:tc>
        <w:tc>
          <w:tcPr>
            <w:tcW w:w="3510" w:type="dxa"/>
          </w:tcPr>
          <w:p w14:paraId="7164E978" w14:textId="46886E39" w:rsidR="00E071EB" w:rsidRDefault="00E071EB" w:rsidP="00E071EB">
            <w:pPr>
              <w:jc w:val="center"/>
              <w:rPr>
                <w:kern w:val="2"/>
                <w:szCs w:val="24"/>
              </w:rPr>
            </w:pPr>
            <w:r w:rsidRPr="001D6E92">
              <w:rPr>
                <w:color w:val="000000" w:themeColor="text1"/>
                <w:kern w:val="2"/>
                <w:szCs w:val="24"/>
              </w:rPr>
              <w:t xml:space="preserve">Molėtų rajono savivaldybės tarybos 2023 m. gruodžio 21 d. sprendimas Nr. B1-288 </w:t>
            </w:r>
          </w:p>
        </w:tc>
      </w:tr>
      <w:tr w:rsidR="00E071EB" w14:paraId="208DA5AB" w14:textId="77777777">
        <w:tc>
          <w:tcPr>
            <w:tcW w:w="2808" w:type="dxa"/>
            <w:vMerge w:val="restart"/>
          </w:tcPr>
          <w:p w14:paraId="6C001A19" w14:textId="77777777" w:rsidR="00E071EB" w:rsidRDefault="00E071EB" w:rsidP="00E071EB">
            <w:pPr>
              <w:rPr>
                <w:b/>
                <w:kern w:val="2"/>
                <w:szCs w:val="24"/>
              </w:rPr>
            </w:pPr>
          </w:p>
          <w:p w14:paraId="5AF623B9" w14:textId="77777777" w:rsidR="00E071EB" w:rsidRDefault="00E071EB" w:rsidP="00E071EB">
            <w:pPr>
              <w:rPr>
                <w:b/>
                <w:kern w:val="2"/>
                <w:szCs w:val="24"/>
              </w:rPr>
            </w:pPr>
          </w:p>
          <w:p w14:paraId="2FC546C0" w14:textId="77777777" w:rsidR="00E071EB" w:rsidRDefault="00E071EB" w:rsidP="00E071EB">
            <w:pPr>
              <w:rPr>
                <w:b/>
                <w:kern w:val="2"/>
                <w:szCs w:val="24"/>
              </w:rPr>
            </w:pPr>
          </w:p>
          <w:p w14:paraId="3E3805B9" w14:textId="77777777" w:rsidR="00E071EB" w:rsidRDefault="00E071EB" w:rsidP="00E071EB">
            <w:pPr>
              <w:rPr>
                <w:b/>
                <w:kern w:val="2"/>
                <w:szCs w:val="24"/>
              </w:rPr>
            </w:pPr>
            <w:r>
              <w:rPr>
                <w:b/>
                <w:kern w:val="2"/>
                <w:szCs w:val="24"/>
              </w:rPr>
              <w:t>1.2. Tiekėjas</w:t>
            </w:r>
          </w:p>
          <w:p w14:paraId="450B9242" w14:textId="77777777" w:rsidR="00E071EB" w:rsidRDefault="00E071EB" w:rsidP="00790122">
            <w:pPr>
              <w:rPr>
                <w:b/>
                <w:kern w:val="2"/>
                <w:szCs w:val="24"/>
              </w:rPr>
            </w:pPr>
          </w:p>
        </w:tc>
        <w:tc>
          <w:tcPr>
            <w:tcW w:w="3240" w:type="dxa"/>
          </w:tcPr>
          <w:p w14:paraId="67F6D24E" w14:textId="77777777" w:rsidR="00E071EB" w:rsidRDefault="00E071EB" w:rsidP="00E071EB">
            <w:pPr>
              <w:rPr>
                <w:kern w:val="2"/>
                <w:szCs w:val="24"/>
              </w:rPr>
            </w:pPr>
            <w:r>
              <w:rPr>
                <w:kern w:val="2"/>
                <w:szCs w:val="24"/>
              </w:rPr>
              <w:t>1.2.1. Pavadinimas</w:t>
            </w:r>
          </w:p>
        </w:tc>
        <w:tc>
          <w:tcPr>
            <w:tcW w:w="3510" w:type="dxa"/>
          </w:tcPr>
          <w:p w14:paraId="02EEDC7F" w14:textId="40954212" w:rsidR="00E071EB" w:rsidRDefault="00E071EB" w:rsidP="00E071EB">
            <w:pPr>
              <w:jc w:val="center"/>
              <w:rPr>
                <w:kern w:val="2"/>
                <w:szCs w:val="24"/>
              </w:rPr>
            </w:pPr>
          </w:p>
        </w:tc>
      </w:tr>
      <w:tr w:rsidR="00E071EB" w14:paraId="3EAB2D74" w14:textId="77777777">
        <w:tc>
          <w:tcPr>
            <w:tcW w:w="2808" w:type="dxa"/>
            <w:vMerge/>
          </w:tcPr>
          <w:p w14:paraId="75194712" w14:textId="77777777" w:rsidR="00E071EB" w:rsidRDefault="00E071EB" w:rsidP="00E071EB">
            <w:pPr>
              <w:rPr>
                <w:b/>
                <w:kern w:val="2"/>
                <w:szCs w:val="24"/>
              </w:rPr>
            </w:pPr>
          </w:p>
        </w:tc>
        <w:tc>
          <w:tcPr>
            <w:tcW w:w="3240" w:type="dxa"/>
          </w:tcPr>
          <w:p w14:paraId="65C865FD" w14:textId="77777777" w:rsidR="00E071EB" w:rsidRDefault="00E071EB" w:rsidP="00E071EB">
            <w:pPr>
              <w:rPr>
                <w:kern w:val="2"/>
                <w:szCs w:val="24"/>
              </w:rPr>
            </w:pPr>
            <w:r>
              <w:rPr>
                <w:kern w:val="2"/>
                <w:szCs w:val="24"/>
              </w:rPr>
              <w:t>1.2.2. Juridinio asmens kodas</w:t>
            </w:r>
          </w:p>
        </w:tc>
        <w:tc>
          <w:tcPr>
            <w:tcW w:w="3510" w:type="dxa"/>
          </w:tcPr>
          <w:p w14:paraId="53FD7CD7" w14:textId="3914803C" w:rsidR="00E071EB" w:rsidRDefault="00E071EB" w:rsidP="00E071EB">
            <w:pPr>
              <w:jc w:val="center"/>
              <w:rPr>
                <w:kern w:val="2"/>
                <w:szCs w:val="24"/>
              </w:rPr>
            </w:pPr>
          </w:p>
        </w:tc>
      </w:tr>
      <w:tr w:rsidR="00E071EB" w14:paraId="666244A6" w14:textId="77777777">
        <w:tc>
          <w:tcPr>
            <w:tcW w:w="2808" w:type="dxa"/>
            <w:vMerge/>
          </w:tcPr>
          <w:p w14:paraId="47FBA3D1" w14:textId="77777777" w:rsidR="00E071EB" w:rsidRDefault="00E071EB" w:rsidP="00E071EB">
            <w:pPr>
              <w:rPr>
                <w:b/>
                <w:kern w:val="2"/>
                <w:szCs w:val="24"/>
              </w:rPr>
            </w:pPr>
          </w:p>
        </w:tc>
        <w:tc>
          <w:tcPr>
            <w:tcW w:w="3240" w:type="dxa"/>
          </w:tcPr>
          <w:p w14:paraId="1BC85940" w14:textId="77777777" w:rsidR="00E071EB" w:rsidRDefault="00E071EB" w:rsidP="00E071EB">
            <w:pPr>
              <w:rPr>
                <w:kern w:val="2"/>
                <w:szCs w:val="24"/>
              </w:rPr>
            </w:pPr>
            <w:r>
              <w:rPr>
                <w:kern w:val="2"/>
                <w:szCs w:val="24"/>
              </w:rPr>
              <w:t>1.2.3. Adresas</w:t>
            </w:r>
          </w:p>
        </w:tc>
        <w:tc>
          <w:tcPr>
            <w:tcW w:w="3510" w:type="dxa"/>
          </w:tcPr>
          <w:p w14:paraId="7014BB4C" w14:textId="62885383" w:rsidR="00E071EB" w:rsidRDefault="00E071EB" w:rsidP="00E071EB">
            <w:pPr>
              <w:jc w:val="center"/>
              <w:rPr>
                <w:kern w:val="2"/>
                <w:szCs w:val="24"/>
              </w:rPr>
            </w:pPr>
          </w:p>
        </w:tc>
      </w:tr>
      <w:tr w:rsidR="00E071EB" w14:paraId="29C53A2D" w14:textId="77777777">
        <w:tc>
          <w:tcPr>
            <w:tcW w:w="2808" w:type="dxa"/>
            <w:vMerge/>
          </w:tcPr>
          <w:p w14:paraId="62F07FD3" w14:textId="77777777" w:rsidR="00E071EB" w:rsidRDefault="00E071EB" w:rsidP="00E071EB">
            <w:pPr>
              <w:rPr>
                <w:b/>
                <w:kern w:val="2"/>
                <w:szCs w:val="24"/>
              </w:rPr>
            </w:pPr>
          </w:p>
        </w:tc>
        <w:tc>
          <w:tcPr>
            <w:tcW w:w="3240" w:type="dxa"/>
          </w:tcPr>
          <w:p w14:paraId="3F64B498" w14:textId="77777777" w:rsidR="00E071EB" w:rsidRDefault="00E071EB" w:rsidP="00E071EB">
            <w:pPr>
              <w:rPr>
                <w:kern w:val="2"/>
                <w:szCs w:val="24"/>
              </w:rPr>
            </w:pPr>
            <w:r>
              <w:rPr>
                <w:kern w:val="2"/>
                <w:szCs w:val="24"/>
              </w:rPr>
              <w:t>1.2.4. PVM mokėtojo kodas</w:t>
            </w:r>
          </w:p>
        </w:tc>
        <w:tc>
          <w:tcPr>
            <w:tcW w:w="3510" w:type="dxa"/>
          </w:tcPr>
          <w:p w14:paraId="1570F720" w14:textId="22F8C100" w:rsidR="00E071EB" w:rsidRDefault="00E071EB" w:rsidP="00E071EB">
            <w:pPr>
              <w:jc w:val="center"/>
              <w:rPr>
                <w:kern w:val="2"/>
                <w:szCs w:val="24"/>
              </w:rPr>
            </w:pPr>
          </w:p>
        </w:tc>
      </w:tr>
      <w:tr w:rsidR="00E071EB" w14:paraId="5B9A0B4B" w14:textId="77777777">
        <w:tc>
          <w:tcPr>
            <w:tcW w:w="2808" w:type="dxa"/>
            <w:vMerge/>
          </w:tcPr>
          <w:p w14:paraId="0E55A8FE" w14:textId="77777777" w:rsidR="00E071EB" w:rsidRDefault="00E071EB" w:rsidP="00E071EB">
            <w:pPr>
              <w:rPr>
                <w:b/>
                <w:kern w:val="2"/>
                <w:szCs w:val="24"/>
              </w:rPr>
            </w:pPr>
          </w:p>
        </w:tc>
        <w:tc>
          <w:tcPr>
            <w:tcW w:w="3240" w:type="dxa"/>
          </w:tcPr>
          <w:p w14:paraId="0740C72F" w14:textId="77777777" w:rsidR="00E071EB" w:rsidRDefault="00E071EB" w:rsidP="00E071EB">
            <w:pPr>
              <w:rPr>
                <w:kern w:val="2"/>
                <w:szCs w:val="24"/>
              </w:rPr>
            </w:pPr>
            <w:r>
              <w:rPr>
                <w:kern w:val="2"/>
                <w:szCs w:val="24"/>
              </w:rPr>
              <w:t>1.2.5. Atsiskaitomoji sąskaita</w:t>
            </w:r>
          </w:p>
        </w:tc>
        <w:tc>
          <w:tcPr>
            <w:tcW w:w="3510" w:type="dxa"/>
          </w:tcPr>
          <w:p w14:paraId="5B25FE4F" w14:textId="3C10F2DE" w:rsidR="00E071EB" w:rsidRDefault="00E071EB" w:rsidP="00E071EB">
            <w:pPr>
              <w:jc w:val="center"/>
              <w:rPr>
                <w:kern w:val="2"/>
                <w:szCs w:val="24"/>
              </w:rPr>
            </w:pPr>
          </w:p>
        </w:tc>
      </w:tr>
      <w:tr w:rsidR="00E071EB" w14:paraId="0D812494" w14:textId="77777777">
        <w:tc>
          <w:tcPr>
            <w:tcW w:w="2808" w:type="dxa"/>
            <w:vMerge/>
          </w:tcPr>
          <w:p w14:paraId="3FB019FB" w14:textId="77777777" w:rsidR="00E071EB" w:rsidRDefault="00E071EB" w:rsidP="00E071EB">
            <w:pPr>
              <w:rPr>
                <w:b/>
                <w:kern w:val="2"/>
                <w:szCs w:val="24"/>
              </w:rPr>
            </w:pPr>
          </w:p>
        </w:tc>
        <w:tc>
          <w:tcPr>
            <w:tcW w:w="3240" w:type="dxa"/>
          </w:tcPr>
          <w:p w14:paraId="61E194F0" w14:textId="77777777" w:rsidR="00E071EB" w:rsidRDefault="00E071EB" w:rsidP="00E071EB">
            <w:pPr>
              <w:rPr>
                <w:kern w:val="2"/>
                <w:szCs w:val="24"/>
              </w:rPr>
            </w:pPr>
            <w:r>
              <w:rPr>
                <w:kern w:val="2"/>
                <w:szCs w:val="24"/>
              </w:rPr>
              <w:t>1.2.6. Bankas, banko kodas</w:t>
            </w:r>
          </w:p>
        </w:tc>
        <w:tc>
          <w:tcPr>
            <w:tcW w:w="3510" w:type="dxa"/>
          </w:tcPr>
          <w:p w14:paraId="261BA477" w14:textId="71420EA1" w:rsidR="00E071EB" w:rsidRDefault="00E071EB" w:rsidP="00E071EB">
            <w:pPr>
              <w:jc w:val="center"/>
              <w:rPr>
                <w:kern w:val="2"/>
                <w:szCs w:val="24"/>
              </w:rPr>
            </w:pPr>
          </w:p>
        </w:tc>
      </w:tr>
      <w:tr w:rsidR="00E071EB" w14:paraId="3A61E74A" w14:textId="77777777">
        <w:tc>
          <w:tcPr>
            <w:tcW w:w="2808" w:type="dxa"/>
            <w:vMerge/>
          </w:tcPr>
          <w:p w14:paraId="2E64EFD9" w14:textId="77777777" w:rsidR="00E071EB" w:rsidRDefault="00E071EB" w:rsidP="00E071EB">
            <w:pPr>
              <w:rPr>
                <w:b/>
                <w:kern w:val="2"/>
                <w:szCs w:val="24"/>
              </w:rPr>
            </w:pPr>
          </w:p>
        </w:tc>
        <w:tc>
          <w:tcPr>
            <w:tcW w:w="3240" w:type="dxa"/>
          </w:tcPr>
          <w:p w14:paraId="71522681" w14:textId="77777777" w:rsidR="00E071EB" w:rsidRDefault="00E071EB" w:rsidP="00E071EB">
            <w:pPr>
              <w:rPr>
                <w:kern w:val="2"/>
                <w:szCs w:val="24"/>
              </w:rPr>
            </w:pPr>
            <w:r>
              <w:rPr>
                <w:kern w:val="2"/>
                <w:szCs w:val="24"/>
              </w:rPr>
              <w:t>1.2.7. Telefonas</w:t>
            </w:r>
          </w:p>
        </w:tc>
        <w:tc>
          <w:tcPr>
            <w:tcW w:w="3510" w:type="dxa"/>
          </w:tcPr>
          <w:p w14:paraId="779C186C" w14:textId="0E382A7B" w:rsidR="00E071EB" w:rsidRDefault="00E071EB" w:rsidP="00E071EB">
            <w:pPr>
              <w:jc w:val="center"/>
              <w:rPr>
                <w:kern w:val="2"/>
                <w:szCs w:val="24"/>
              </w:rPr>
            </w:pPr>
          </w:p>
        </w:tc>
      </w:tr>
      <w:tr w:rsidR="00E071EB" w14:paraId="4A6AF2AD" w14:textId="77777777">
        <w:tc>
          <w:tcPr>
            <w:tcW w:w="2808" w:type="dxa"/>
            <w:vMerge/>
          </w:tcPr>
          <w:p w14:paraId="58F2C5B1" w14:textId="77777777" w:rsidR="00E071EB" w:rsidRDefault="00E071EB" w:rsidP="00E071EB">
            <w:pPr>
              <w:rPr>
                <w:b/>
                <w:kern w:val="2"/>
                <w:szCs w:val="24"/>
              </w:rPr>
            </w:pPr>
          </w:p>
        </w:tc>
        <w:tc>
          <w:tcPr>
            <w:tcW w:w="3240" w:type="dxa"/>
          </w:tcPr>
          <w:p w14:paraId="7496FFE6" w14:textId="77777777" w:rsidR="00E071EB" w:rsidRDefault="00E071EB" w:rsidP="00E071EB">
            <w:pPr>
              <w:rPr>
                <w:kern w:val="2"/>
                <w:szCs w:val="24"/>
              </w:rPr>
            </w:pPr>
            <w:r>
              <w:rPr>
                <w:kern w:val="2"/>
                <w:szCs w:val="24"/>
              </w:rPr>
              <w:t>1.2.8. El. paštas</w:t>
            </w:r>
          </w:p>
        </w:tc>
        <w:tc>
          <w:tcPr>
            <w:tcW w:w="3510" w:type="dxa"/>
          </w:tcPr>
          <w:p w14:paraId="5FE40A45" w14:textId="1BC26B0E" w:rsidR="00E071EB" w:rsidRDefault="00E071EB" w:rsidP="00E071EB">
            <w:pPr>
              <w:jc w:val="center"/>
              <w:rPr>
                <w:kern w:val="2"/>
                <w:szCs w:val="24"/>
              </w:rPr>
            </w:pPr>
          </w:p>
        </w:tc>
      </w:tr>
      <w:tr w:rsidR="00E071EB" w14:paraId="67CA8A8E" w14:textId="77777777">
        <w:tc>
          <w:tcPr>
            <w:tcW w:w="2808" w:type="dxa"/>
            <w:vMerge/>
          </w:tcPr>
          <w:p w14:paraId="03ECA91F" w14:textId="77777777" w:rsidR="00E071EB" w:rsidRDefault="00E071EB" w:rsidP="00E071EB">
            <w:pPr>
              <w:rPr>
                <w:b/>
                <w:kern w:val="2"/>
                <w:szCs w:val="24"/>
              </w:rPr>
            </w:pPr>
          </w:p>
        </w:tc>
        <w:tc>
          <w:tcPr>
            <w:tcW w:w="3240" w:type="dxa"/>
          </w:tcPr>
          <w:p w14:paraId="2920CEAC" w14:textId="77777777" w:rsidR="00E071EB" w:rsidRDefault="00E071EB" w:rsidP="00E071EB">
            <w:pPr>
              <w:rPr>
                <w:kern w:val="2"/>
                <w:szCs w:val="24"/>
              </w:rPr>
            </w:pPr>
            <w:r>
              <w:rPr>
                <w:kern w:val="2"/>
                <w:szCs w:val="24"/>
              </w:rPr>
              <w:t>1.2.9. Šalies atstovas</w:t>
            </w:r>
          </w:p>
        </w:tc>
        <w:tc>
          <w:tcPr>
            <w:tcW w:w="3510" w:type="dxa"/>
          </w:tcPr>
          <w:p w14:paraId="6AA5701A" w14:textId="0C91BEAC" w:rsidR="00E071EB" w:rsidRDefault="00E071EB" w:rsidP="00E071EB">
            <w:pPr>
              <w:jc w:val="center"/>
              <w:rPr>
                <w:kern w:val="2"/>
                <w:szCs w:val="24"/>
              </w:rPr>
            </w:pPr>
          </w:p>
        </w:tc>
      </w:tr>
      <w:tr w:rsidR="00E071EB" w14:paraId="21B1C29D" w14:textId="77777777">
        <w:tc>
          <w:tcPr>
            <w:tcW w:w="2808" w:type="dxa"/>
            <w:vMerge/>
          </w:tcPr>
          <w:p w14:paraId="6032661D" w14:textId="77777777" w:rsidR="00E071EB" w:rsidRDefault="00E071EB" w:rsidP="00E071EB">
            <w:pPr>
              <w:rPr>
                <w:b/>
                <w:kern w:val="2"/>
                <w:szCs w:val="24"/>
              </w:rPr>
            </w:pPr>
          </w:p>
        </w:tc>
        <w:tc>
          <w:tcPr>
            <w:tcW w:w="3240" w:type="dxa"/>
          </w:tcPr>
          <w:p w14:paraId="08846265" w14:textId="77777777" w:rsidR="00E071EB" w:rsidRDefault="00E071EB" w:rsidP="00E071EB">
            <w:pPr>
              <w:rPr>
                <w:kern w:val="2"/>
                <w:szCs w:val="24"/>
              </w:rPr>
            </w:pPr>
            <w:r>
              <w:rPr>
                <w:kern w:val="2"/>
                <w:szCs w:val="24"/>
              </w:rPr>
              <w:t>1.2.10. Atstovavimo pagrindas</w:t>
            </w:r>
          </w:p>
        </w:tc>
        <w:tc>
          <w:tcPr>
            <w:tcW w:w="3510" w:type="dxa"/>
          </w:tcPr>
          <w:p w14:paraId="59BF79D5" w14:textId="4E4C8401" w:rsidR="00E071EB" w:rsidRDefault="00E071EB" w:rsidP="00E071EB">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0A73C060" w14:textId="2F45100D" w:rsidR="00027B83" w:rsidRPr="00E071EB" w:rsidRDefault="00E071EB">
            <w:pPr>
              <w:rPr>
                <w:color w:val="4472C4"/>
                <w:kern w:val="2"/>
                <w:szCs w:val="24"/>
              </w:rPr>
            </w:pPr>
            <w:r w:rsidRPr="00E071EB">
              <w:rPr>
                <w:kern w:val="2"/>
                <w:szCs w:val="24"/>
              </w:rPr>
              <w:lastRenderedPageBreak/>
              <w:t>Viešųjų ryšių ir informatikos skyriaus kompiuterių tinklo inžinierius Saulius Maželis, +370 656 87272, saulius.mazelis@moletai.lt</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68710B0E" w:rsidR="00027B83" w:rsidRPr="00031E74" w:rsidRDefault="00027B83">
            <w:pPr>
              <w:rPr>
                <w:kern w:val="2"/>
                <w:szCs w:val="24"/>
              </w:rPr>
            </w:pP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2BD7BFFF" w:rsidR="00027B83" w:rsidRDefault="000B0897">
            <w:pPr>
              <w:rPr>
                <w:color w:val="000000"/>
                <w:kern w:val="2"/>
                <w:szCs w:val="24"/>
              </w:rPr>
            </w:pPr>
            <w:r>
              <w:rPr>
                <w:kern w:val="2"/>
                <w:szCs w:val="24"/>
              </w:rPr>
              <w:t xml:space="preserve">Tiekėjas įsipareigoja Sutartyje numatytomis sąlygomis suteikti Pirkėjui </w:t>
            </w:r>
            <w:r w:rsidR="00E66A03">
              <w:rPr>
                <w:kern w:val="2"/>
                <w:szCs w:val="24"/>
              </w:rPr>
              <w:t>k</w:t>
            </w:r>
            <w:r w:rsidR="007C2E97" w:rsidRPr="007C2E97">
              <w:rPr>
                <w:kern w:val="2"/>
                <w:szCs w:val="24"/>
              </w:rPr>
              <w:t>ibernetinio saugumo vadovo</w:t>
            </w:r>
            <w:r w:rsidR="007C2E97">
              <w:rPr>
                <w:kern w:val="2"/>
                <w:szCs w:val="24"/>
              </w:rPr>
              <w:t xml:space="preserve"> </w:t>
            </w:r>
            <w:r w:rsidR="00E66A03">
              <w:rPr>
                <w:kern w:val="2"/>
                <w:szCs w:val="24"/>
              </w:rPr>
              <w:t>p</w:t>
            </w:r>
            <w:r>
              <w:rPr>
                <w:kern w:val="2"/>
                <w:szCs w:val="24"/>
              </w:rPr>
              <w:t xml:space="preserve">aslaugas </w:t>
            </w:r>
            <w:r>
              <w:rPr>
                <w:color w:val="000000"/>
                <w:kern w:val="2"/>
                <w:szCs w:val="24"/>
              </w:rPr>
              <w:t>(toliau – Paslaugos).</w:t>
            </w:r>
          </w:p>
          <w:p w14:paraId="27730B38" w14:textId="35DD248B"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7C2E97">
              <w:rPr>
                <w:color w:val="000000"/>
                <w:kern w:val="2"/>
                <w:szCs w:val="24"/>
              </w:rPr>
              <w:t>1</w:t>
            </w:r>
            <w:r>
              <w:rPr>
                <w:color w:val="000000"/>
                <w:kern w:val="2"/>
                <w:szCs w:val="24"/>
              </w:rPr>
              <w:t xml:space="preserve"> „Techninė specifikacija“ (toliau – Techninė specifikacija) ir Sutarties priede Nr. </w:t>
            </w:r>
            <w:r w:rsidR="007C2E97">
              <w:rPr>
                <w:color w:val="000000"/>
                <w:kern w:val="2"/>
                <w:szCs w:val="24"/>
              </w:rPr>
              <w:t>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34984F31" w:rsidR="00027B83" w:rsidRDefault="00FA1171">
            <w:pPr>
              <w:rPr>
                <w:kern w:val="2"/>
                <w:szCs w:val="24"/>
              </w:rPr>
            </w:pPr>
            <w:r w:rsidRPr="00FA1171">
              <w:rPr>
                <w:kern w:val="2"/>
                <w:szCs w:val="24"/>
              </w:rPr>
              <w:t>Saugos operacijų centro paslauga</w:t>
            </w:r>
            <w:r w:rsidR="007C2E97">
              <w:rPr>
                <w:kern w:val="2"/>
                <w:szCs w:val="24"/>
              </w:rPr>
              <w:t xml:space="preserve"> </w:t>
            </w:r>
            <w:r w:rsidR="007C2E97" w:rsidRPr="00031E74">
              <w:rPr>
                <w:kern w:val="2"/>
                <w:szCs w:val="24"/>
              </w:rPr>
              <w:t xml:space="preserve">Nr. </w:t>
            </w:r>
            <w:r w:rsidRPr="00031E74">
              <w:rPr>
                <w:kern w:val="2"/>
                <w:szCs w:val="24"/>
              </w:rPr>
              <w:t>8013</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5661D984"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43CC285"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383D571F" w:rsidR="007C2E97" w:rsidRPr="007C2E97" w:rsidRDefault="007C2E97">
            <w:pPr>
              <w:rPr>
                <w:b/>
                <w:kern w:val="2"/>
                <w:szCs w:val="24"/>
              </w:rPr>
            </w:pPr>
          </w:p>
        </w:tc>
        <w:tc>
          <w:tcPr>
            <w:tcW w:w="6441" w:type="dxa"/>
            <w:gridSpan w:val="2"/>
          </w:tcPr>
          <w:p w14:paraId="3282DFF5" w14:textId="77777777" w:rsidR="0036311E" w:rsidRPr="007C2E97" w:rsidRDefault="0036311E" w:rsidP="0036311E">
            <w:pPr>
              <w:rPr>
                <w:szCs w:val="24"/>
              </w:rPr>
            </w:pPr>
            <w:r>
              <w:rPr>
                <w:szCs w:val="24"/>
              </w:rPr>
              <w:t xml:space="preserve">Tiekėjas Paslaugas įsipareigoja teikti 12 mėn. </w:t>
            </w:r>
            <w:r>
              <w:rPr>
                <w:b/>
                <w:bCs/>
                <w:szCs w:val="24"/>
              </w:rPr>
              <w:t>nuo</w:t>
            </w:r>
            <w:r>
              <w:rPr>
                <w:szCs w:val="24"/>
              </w:rPr>
              <w:t xml:space="preserve"> </w:t>
            </w:r>
            <w:r w:rsidRPr="007C2E97">
              <w:rPr>
                <w:szCs w:val="24"/>
              </w:rPr>
              <w:t xml:space="preserve">Sutarties įsigaliojimo dienos </w:t>
            </w:r>
          </w:p>
          <w:p w14:paraId="36B51A80" w14:textId="2AACA93A" w:rsidR="00027B83"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46037FD1"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0F4B52AA" w:rsidR="00027B83" w:rsidRDefault="00027B83">
            <w:pPr>
              <w:rPr>
                <w:szCs w:val="24"/>
              </w:rPr>
            </w:pPr>
          </w:p>
        </w:tc>
      </w:tr>
      <w:tr w:rsidR="00027B83" w14:paraId="63190814" w14:textId="77777777" w:rsidTr="007C2E97">
        <w:trPr>
          <w:trHeight w:val="1136"/>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57AF0026"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439447AA" w:rsidR="00027B83" w:rsidRDefault="000B0897">
            <w:pPr>
              <w:rPr>
                <w:szCs w:val="24"/>
              </w:rPr>
            </w:pPr>
            <w:r w:rsidRPr="007C2E97">
              <w:rPr>
                <w:szCs w:val="24"/>
              </w:rPr>
              <w:t>Sąskaita</w:t>
            </w:r>
            <w:r w:rsidR="00E66A03">
              <w:rPr>
                <w:szCs w:val="24"/>
              </w:rPr>
              <w:t>,</w:t>
            </w:r>
            <w:r>
              <w:rPr>
                <w:color w:val="FF0000"/>
                <w:szCs w:val="24"/>
              </w:rPr>
              <w:t xml:space="preserve"> </w:t>
            </w:r>
            <w:r>
              <w:rPr>
                <w:kern w:val="2"/>
                <w:szCs w:val="24"/>
              </w:rPr>
              <w:t xml:space="preserve">Tiekėjui nepateikus </w:t>
            </w:r>
            <w:r w:rsidR="00E66A03">
              <w:rPr>
                <w:kern w:val="2"/>
                <w:szCs w:val="24"/>
              </w:rPr>
              <w:t>Sąskaitos</w:t>
            </w:r>
            <w:r>
              <w:rPr>
                <w:kern w:val="2"/>
                <w:szCs w:val="24"/>
              </w:rPr>
              <w:t>,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B483928" w14:textId="77777777" w:rsidR="00027B83" w:rsidRDefault="000B0897">
            <w:pPr>
              <w:rPr>
                <w:kern w:val="2"/>
                <w:szCs w:val="24"/>
              </w:rPr>
            </w:pPr>
            <w:r>
              <w:rPr>
                <w:kern w:val="2"/>
                <w:szCs w:val="24"/>
              </w:rPr>
              <w:t>Fiksuotos kainos kainodara</w:t>
            </w:r>
          </w:p>
          <w:p w14:paraId="1199C3A4" w14:textId="7C7FEA79" w:rsidR="00027B83" w:rsidRDefault="00027B83">
            <w:pPr>
              <w:rPr>
                <w:color w:val="4472C4"/>
                <w:kern w:val="2"/>
                <w:szCs w:val="24"/>
              </w:rPr>
            </w:pPr>
          </w:p>
        </w:tc>
      </w:tr>
      <w:tr w:rsidR="00027B83" w14:paraId="3843FD4C" w14:textId="77777777">
        <w:trPr>
          <w:trHeight w:val="300"/>
        </w:trPr>
        <w:tc>
          <w:tcPr>
            <w:tcW w:w="3094"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0980B733" w14:textId="77777777" w:rsidR="00027B83" w:rsidRDefault="00027B83">
            <w:pPr>
              <w:rPr>
                <w:b/>
                <w:kern w:val="2"/>
                <w:szCs w:val="24"/>
              </w:rPr>
            </w:pPr>
          </w:p>
          <w:p w14:paraId="7FB0DC3E" w14:textId="77777777" w:rsidR="00027B83" w:rsidRDefault="00027B83" w:rsidP="00977BBA">
            <w:pPr>
              <w:jc w:val="both"/>
              <w:rPr>
                <w:b/>
                <w:kern w:val="2"/>
                <w:szCs w:val="24"/>
              </w:rPr>
            </w:pPr>
          </w:p>
        </w:tc>
        <w:tc>
          <w:tcPr>
            <w:tcW w:w="6441" w:type="dxa"/>
            <w:gridSpan w:val="2"/>
          </w:tcPr>
          <w:p w14:paraId="3EFE3A3F" w14:textId="7E67C3D1" w:rsidR="00027B83" w:rsidRPr="008063CB" w:rsidRDefault="000B0897">
            <w:pPr>
              <w:rPr>
                <w:szCs w:val="24"/>
              </w:rPr>
            </w:pPr>
            <w:r w:rsidRPr="008063CB">
              <w:rPr>
                <w:kern w:val="2"/>
                <w:szCs w:val="24"/>
              </w:rPr>
              <w:lastRenderedPageBreak/>
              <w:t xml:space="preserve">Pradinės Sutarties vertė yra </w:t>
            </w:r>
            <w:r w:rsidR="00253491">
              <w:rPr>
                <w:kern w:val="2"/>
                <w:szCs w:val="24"/>
              </w:rPr>
              <w:t>........</w:t>
            </w:r>
            <w:r w:rsidRPr="008063CB">
              <w:rPr>
                <w:kern w:val="2"/>
                <w:szCs w:val="24"/>
              </w:rPr>
              <w:t xml:space="preserve"> Eur (</w:t>
            </w:r>
            <w:r w:rsidR="00253491">
              <w:rPr>
                <w:kern w:val="2"/>
                <w:szCs w:val="24"/>
              </w:rPr>
              <w:t>........</w:t>
            </w:r>
            <w:r w:rsidRPr="008063CB">
              <w:rPr>
                <w:kern w:val="2"/>
                <w:szCs w:val="24"/>
              </w:rPr>
              <w:t>) be PVM.</w:t>
            </w:r>
          </w:p>
          <w:p w14:paraId="3A0D6950" w14:textId="60BD83DB" w:rsidR="00027B83" w:rsidRPr="008063CB" w:rsidRDefault="000B0897">
            <w:pPr>
              <w:rPr>
                <w:szCs w:val="24"/>
              </w:rPr>
            </w:pPr>
            <w:r w:rsidRPr="008063CB">
              <w:rPr>
                <w:kern w:val="2"/>
                <w:szCs w:val="24"/>
              </w:rPr>
              <w:t xml:space="preserve">PVM sudaro </w:t>
            </w:r>
            <w:r w:rsidR="00253491">
              <w:rPr>
                <w:kern w:val="2"/>
                <w:szCs w:val="24"/>
              </w:rPr>
              <w:t>........</w:t>
            </w:r>
            <w:r w:rsidR="008E7C6E" w:rsidRPr="008063CB">
              <w:rPr>
                <w:kern w:val="2"/>
                <w:szCs w:val="24"/>
              </w:rPr>
              <w:t xml:space="preserve"> </w:t>
            </w:r>
            <w:r w:rsidRPr="008063CB">
              <w:rPr>
                <w:kern w:val="2"/>
                <w:szCs w:val="24"/>
              </w:rPr>
              <w:t xml:space="preserve"> Eur </w:t>
            </w:r>
            <w:r w:rsidR="008063CB" w:rsidRPr="008063CB">
              <w:rPr>
                <w:kern w:val="2"/>
                <w:szCs w:val="24"/>
              </w:rPr>
              <w:t>(</w:t>
            </w:r>
            <w:r w:rsidR="00253491">
              <w:rPr>
                <w:kern w:val="2"/>
                <w:szCs w:val="24"/>
              </w:rPr>
              <w:t>........</w:t>
            </w:r>
            <w:r w:rsidR="008063CB" w:rsidRPr="008063CB">
              <w:rPr>
                <w:kern w:val="2"/>
                <w:szCs w:val="24"/>
              </w:rPr>
              <w:t>)</w:t>
            </w:r>
            <w:r w:rsidRPr="008063CB">
              <w:rPr>
                <w:kern w:val="2"/>
                <w:szCs w:val="24"/>
              </w:rPr>
              <w:t>.</w:t>
            </w:r>
          </w:p>
          <w:p w14:paraId="2F8E0784" w14:textId="6703D070" w:rsidR="00027B83" w:rsidRPr="008063CB" w:rsidRDefault="000B0897">
            <w:pPr>
              <w:rPr>
                <w:szCs w:val="24"/>
              </w:rPr>
            </w:pPr>
            <w:r w:rsidRPr="008063CB">
              <w:rPr>
                <w:kern w:val="2"/>
                <w:szCs w:val="24"/>
              </w:rPr>
              <w:t>Sutarties kaina yra</w:t>
            </w:r>
            <w:r w:rsidR="008E7C6E" w:rsidRPr="008063CB">
              <w:rPr>
                <w:kern w:val="2"/>
                <w:szCs w:val="24"/>
              </w:rPr>
              <w:t xml:space="preserve"> </w:t>
            </w:r>
            <w:r w:rsidR="00253491">
              <w:rPr>
                <w:kern w:val="2"/>
                <w:szCs w:val="24"/>
              </w:rPr>
              <w:t>........</w:t>
            </w:r>
            <w:r w:rsidR="00253491" w:rsidRPr="008063CB">
              <w:rPr>
                <w:kern w:val="2"/>
                <w:szCs w:val="24"/>
              </w:rPr>
              <w:t xml:space="preserve"> </w:t>
            </w:r>
            <w:r w:rsidRPr="008063CB">
              <w:rPr>
                <w:kern w:val="2"/>
                <w:szCs w:val="24"/>
              </w:rPr>
              <w:t>(</w:t>
            </w:r>
            <w:r w:rsidR="00253491">
              <w:rPr>
                <w:kern w:val="2"/>
                <w:szCs w:val="24"/>
              </w:rPr>
              <w:t>........</w:t>
            </w:r>
            <w:r w:rsidRPr="008063CB">
              <w:rPr>
                <w:kern w:val="2"/>
                <w:szCs w:val="24"/>
              </w:rPr>
              <w:t>) su PVM.</w:t>
            </w:r>
          </w:p>
          <w:p w14:paraId="76C32A8B" w14:textId="77777777" w:rsidR="00027B83" w:rsidRDefault="000B0897">
            <w:pPr>
              <w:rPr>
                <w:color w:val="FF0000"/>
                <w:kern w:val="2"/>
                <w:szCs w:val="24"/>
              </w:rPr>
            </w:pPr>
            <w:r w:rsidRPr="008063CB">
              <w:rPr>
                <w:kern w:val="2"/>
                <w:szCs w:val="24"/>
              </w:rPr>
              <w:t>Šioje Sutartyje Pradinės Sutarties vertė yra lygi Tiekėjo pasiūlymo kainai be PVM, nurodytai už visą pirkimo dokumentuose ir Sutartyje nurodytą Paslaugų kiekį ir (ar) apimtį.</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14BE1534" w14:textId="77777777" w:rsidR="00A61EE9" w:rsidRPr="00A61EE9" w:rsidRDefault="00A61EE9" w:rsidP="00A61EE9">
            <w:pPr>
              <w:rPr>
                <w:kern w:val="2"/>
                <w:szCs w:val="24"/>
              </w:rPr>
            </w:pPr>
            <w:r w:rsidRPr="00A61EE9">
              <w:rPr>
                <w:kern w:val="2"/>
                <w:szCs w:val="24"/>
              </w:rPr>
              <w:t>Sutarties kaina bus perskaičiuojama:</w:t>
            </w:r>
          </w:p>
          <w:p w14:paraId="5B40352B" w14:textId="77777777" w:rsidR="00A61EE9" w:rsidRPr="00A61EE9" w:rsidRDefault="00A61EE9" w:rsidP="00A61EE9">
            <w:pPr>
              <w:rPr>
                <w:kern w:val="2"/>
                <w:szCs w:val="24"/>
              </w:rPr>
            </w:pPr>
            <w:r w:rsidRPr="00A61EE9">
              <w:rPr>
                <w:kern w:val="2"/>
                <w:szCs w:val="24"/>
              </w:rPr>
              <w:t>5.3.1. dėl PVM tarifo pasikeitimo;</w:t>
            </w:r>
          </w:p>
          <w:p w14:paraId="662EA503" w14:textId="5B1FCBDA" w:rsidR="00027B83" w:rsidRDefault="00A61EE9" w:rsidP="00A61EE9">
            <w:pPr>
              <w:rPr>
                <w:color w:val="FF0000"/>
                <w:kern w:val="2"/>
                <w:szCs w:val="24"/>
              </w:rPr>
            </w:pPr>
            <w:r w:rsidRPr="00A61EE9">
              <w:rPr>
                <w:kern w:val="2"/>
                <w:szCs w:val="24"/>
              </w:rPr>
              <w:t>5.3.</w:t>
            </w:r>
            <w:r>
              <w:rPr>
                <w:kern w:val="2"/>
                <w:szCs w:val="24"/>
              </w:rPr>
              <w:t>3</w:t>
            </w:r>
            <w:r w:rsidRPr="00A61EE9">
              <w:rPr>
                <w:kern w:val="2"/>
                <w:szCs w:val="24"/>
              </w:rPr>
              <w:t>. dėl kainų lygio pokyčio.</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36311E" w14:paraId="478D6307" w14:textId="77777777">
        <w:trPr>
          <w:trHeight w:val="300"/>
        </w:trPr>
        <w:tc>
          <w:tcPr>
            <w:tcW w:w="3094" w:type="dxa"/>
            <w:gridSpan w:val="2"/>
          </w:tcPr>
          <w:p w14:paraId="7C87C3F2" w14:textId="01251D38" w:rsidR="0036311E" w:rsidRDefault="00A61EE9">
            <w:pPr>
              <w:rPr>
                <w:b/>
                <w:bCs/>
                <w:kern w:val="2"/>
                <w:szCs w:val="24"/>
              </w:rPr>
            </w:pPr>
            <w:r w:rsidRPr="00A61EE9">
              <w:rPr>
                <w:b/>
                <w:bCs/>
                <w:kern w:val="2"/>
                <w:szCs w:val="24"/>
              </w:rPr>
              <w:t>5.3.2. Sutarties kainos / įkainių peržiūra dėl kitų mokesčių, lemiančių Paslaugų kainos / įkainių pokytį, pasikeitimo</w:t>
            </w:r>
          </w:p>
        </w:tc>
        <w:tc>
          <w:tcPr>
            <w:tcW w:w="6441" w:type="dxa"/>
            <w:gridSpan w:val="2"/>
          </w:tcPr>
          <w:p w14:paraId="43FC6C2D" w14:textId="77777777" w:rsidR="00A61EE9" w:rsidRPr="00A61EE9" w:rsidRDefault="00A61EE9" w:rsidP="00A61EE9">
            <w:pPr>
              <w:rPr>
                <w:kern w:val="2"/>
                <w:szCs w:val="24"/>
              </w:rPr>
            </w:pPr>
            <w:r w:rsidRPr="00A61EE9">
              <w:rPr>
                <w:kern w:val="2"/>
                <w:szCs w:val="24"/>
              </w:rPr>
              <w:t>Netaikoma</w:t>
            </w:r>
          </w:p>
          <w:p w14:paraId="7F7506A8" w14:textId="77777777" w:rsidR="0036311E" w:rsidRDefault="0036311E">
            <w:pPr>
              <w:rPr>
                <w:kern w:val="2"/>
                <w:szCs w:val="24"/>
              </w:rPr>
            </w:pPr>
          </w:p>
        </w:tc>
      </w:tr>
      <w:tr w:rsidR="0036311E" w14:paraId="516B6819" w14:textId="77777777">
        <w:trPr>
          <w:trHeight w:val="300"/>
        </w:trPr>
        <w:tc>
          <w:tcPr>
            <w:tcW w:w="3094" w:type="dxa"/>
            <w:gridSpan w:val="2"/>
          </w:tcPr>
          <w:p w14:paraId="780C26AC" w14:textId="77777777" w:rsidR="00A61EE9" w:rsidRPr="00A61EE9" w:rsidRDefault="00A61EE9" w:rsidP="00A61EE9">
            <w:pPr>
              <w:rPr>
                <w:b/>
                <w:bCs/>
                <w:kern w:val="2"/>
                <w:szCs w:val="24"/>
              </w:rPr>
            </w:pPr>
            <w:r w:rsidRPr="00A61EE9">
              <w:rPr>
                <w:b/>
                <w:bCs/>
                <w:kern w:val="2"/>
                <w:szCs w:val="24"/>
              </w:rPr>
              <w:t>5.3.3. Sutarties kainos / įkainių peržiūra dėl kainų lygio pokyčio</w:t>
            </w:r>
          </w:p>
          <w:p w14:paraId="52773055" w14:textId="77777777" w:rsidR="0036311E" w:rsidRDefault="0036311E">
            <w:pPr>
              <w:rPr>
                <w:b/>
                <w:bCs/>
                <w:kern w:val="2"/>
                <w:szCs w:val="24"/>
              </w:rPr>
            </w:pPr>
          </w:p>
        </w:tc>
        <w:tc>
          <w:tcPr>
            <w:tcW w:w="6441" w:type="dxa"/>
            <w:gridSpan w:val="2"/>
          </w:tcPr>
          <w:p w14:paraId="0CAC377F" w14:textId="77777777" w:rsidR="00A61EE9" w:rsidRDefault="00A61EE9" w:rsidP="00A61EE9">
            <w:pPr>
              <w:rPr>
                <w:szCs w:val="24"/>
              </w:rPr>
            </w:pPr>
            <w:r>
              <w:rPr>
                <w:szCs w:val="24"/>
              </w:rPr>
              <w:t xml:space="preserve">5.3.3.1. Bet kuri Sutarties Šalis Sutarties galiojimo metu turi teisę inicijuoti Sutarties kainos peržiūrą (keitimą) ne anksčiau kaip po </w:t>
            </w:r>
            <w:r>
              <w:t>6 (šešių) mėnesių</w:t>
            </w:r>
            <w:r>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w:t>
            </w:r>
            <w:r>
              <w:t xml:space="preserve">6 (šeši) </w:t>
            </w:r>
            <w:r>
              <w:rPr>
                <w:szCs w:val="24"/>
              </w:rPr>
              <w:t xml:space="preserve"> mėnesiai.</w:t>
            </w:r>
          </w:p>
          <w:p w14:paraId="45D9CD17" w14:textId="77777777" w:rsidR="00A61EE9" w:rsidRDefault="00A61EE9" w:rsidP="00A61EE9">
            <w:pPr>
              <w:rPr>
                <w:kern w:val="2"/>
                <w:szCs w:val="24"/>
                <w:shd w:val="clear" w:color="auto" w:fill="FFFFFF"/>
              </w:rPr>
            </w:pPr>
            <w:r>
              <w:rPr>
                <w:kern w:val="2"/>
                <w:szCs w:val="24"/>
              </w:rPr>
              <w:t>5.3.3.2. Sutarties k</w:t>
            </w:r>
            <w:r>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4F9DCFE9" w14:textId="77777777" w:rsidR="00A61EE9" w:rsidRDefault="00A61EE9" w:rsidP="00A61EE9">
            <w:pPr>
              <w:rPr>
                <w:kern w:val="2"/>
                <w:szCs w:val="24"/>
                <w:shd w:val="clear" w:color="auto" w:fill="FFFFFF"/>
              </w:rPr>
            </w:pPr>
            <w:r>
              <w:rPr>
                <w:kern w:val="2"/>
                <w:szCs w:val="24"/>
              </w:rPr>
              <w:t xml:space="preserve">5.3.3.3. </w:t>
            </w:r>
            <w:r>
              <w:rPr>
                <w:kern w:val="2"/>
                <w:szCs w:val="24"/>
                <w:shd w:val="clear" w:color="auto" w:fill="FFFFFF"/>
              </w:rPr>
              <w:t>Jeigu P</w:t>
            </w:r>
            <w:r>
              <w:rPr>
                <w:szCs w:val="24"/>
              </w:rPr>
              <w:t>aslaugų teikimas</w:t>
            </w:r>
            <w:r>
              <w:rPr>
                <w:kern w:val="2"/>
                <w:szCs w:val="24"/>
                <w:shd w:val="clear" w:color="auto" w:fill="FFFFFF"/>
              </w:rPr>
              <w:t xml:space="preserve"> vėluoja dėl Tiekėjo kaltės, uždelstų suteikti P</w:t>
            </w:r>
            <w:r>
              <w:rPr>
                <w:szCs w:val="24"/>
              </w:rPr>
              <w:t>aslaugų</w:t>
            </w:r>
            <w:r>
              <w:rPr>
                <w:kern w:val="2"/>
                <w:szCs w:val="24"/>
                <w:shd w:val="clear" w:color="auto" w:fill="FFFFFF"/>
              </w:rPr>
              <w:t xml:space="preserve"> kaina nėra perskaičiuojami dėl kainų lygio kilimo (gali būti mažinami, tačiau negali būti didinami).</w:t>
            </w:r>
          </w:p>
          <w:p w14:paraId="743DEE57" w14:textId="77777777" w:rsidR="00A61EE9" w:rsidRDefault="00A61EE9" w:rsidP="00A61EE9">
            <w:pPr>
              <w:rPr>
                <w:kern w:val="2"/>
                <w:szCs w:val="24"/>
                <w:shd w:val="clear" w:color="auto" w:fill="FFFFFF"/>
              </w:rPr>
            </w:pPr>
            <w:r>
              <w:rPr>
                <w:kern w:val="2"/>
                <w:szCs w:val="24"/>
              </w:rPr>
              <w:t xml:space="preserve">5.3.3.4. Atlikdamos Sutarties kainos peržiūrą </w:t>
            </w:r>
            <w:r>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06ED7180" w14:textId="77777777" w:rsidR="00A61EE9" w:rsidRDefault="00A61EE9" w:rsidP="00A61EE9">
            <w:pPr>
              <w:rPr>
                <w:kern w:val="2"/>
                <w:szCs w:val="24"/>
                <w:shd w:val="clear" w:color="auto" w:fill="FFFFFF"/>
              </w:rPr>
            </w:pPr>
            <w:r>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5E27F292" w14:textId="77777777" w:rsidR="00A61EE9" w:rsidRDefault="00A61EE9" w:rsidP="00A61EE9">
            <w:pPr>
              <w:rPr>
                <w:szCs w:val="24"/>
              </w:rPr>
            </w:pPr>
            <w:r>
              <w:rPr>
                <w:kern w:val="2"/>
                <w:szCs w:val="24"/>
                <w:shd w:val="clear" w:color="auto" w:fill="FFFFFF"/>
              </w:rPr>
              <w:t>5.3.3.6. Nauja Sutarties kaina apskaičiuojami pagal žemiau pateiktą formulę:</w:t>
            </w:r>
          </w:p>
          <w:p w14:paraId="3D91B849" w14:textId="77777777" w:rsidR="00A61EE9" w:rsidRDefault="00A61EE9" w:rsidP="00A61EE9">
            <w:pPr>
              <w:rPr>
                <w:szCs w:val="24"/>
              </w:rPr>
            </w:pPr>
          </w:p>
          <w:p w14:paraId="1A579BEB" w14:textId="77777777" w:rsidR="00A61EE9" w:rsidRDefault="008607E4" w:rsidP="00A61EE9">
            <w:pPr>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A61EE9">
              <w:rPr>
                <w:kern w:val="2"/>
                <w:szCs w:val="24"/>
              </w:rPr>
              <w:t>, kur a – kaina (Eur be PVM) (jei peržiūra jau buvo atlikta, tai po paskutinio perskaičiavimo)</w:t>
            </w:r>
          </w:p>
          <w:p w14:paraId="2E054038" w14:textId="77777777" w:rsidR="00A61EE9" w:rsidRDefault="00A61EE9" w:rsidP="00A61EE9">
            <w:pPr>
              <w:textAlignment w:val="baseline"/>
              <w:rPr>
                <w:szCs w:val="24"/>
              </w:rPr>
            </w:pPr>
            <w:r>
              <w:rPr>
                <w:kern w:val="2"/>
                <w:szCs w:val="24"/>
              </w:rPr>
              <w:t>a</w:t>
            </w:r>
            <w:r>
              <w:rPr>
                <w:kern w:val="2"/>
                <w:szCs w:val="24"/>
                <w:vertAlign w:val="subscript"/>
              </w:rPr>
              <w:t>1</w:t>
            </w:r>
            <w:r>
              <w:rPr>
                <w:kern w:val="2"/>
                <w:szCs w:val="24"/>
              </w:rPr>
              <w:t xml:space="preserve"> – perskaičiuota (pakeista) kaina (Eur be PVM)</w:t>
            </w:r>
          </w:p>
          <w:p w14:paraId="1A7D6084" w14:textId="77777777" w:rsidR="00A61EE9" w:rsidRDefault="00A61EE9" w:rsidP="00A61EE9">
            <w:pPr>
              <w:textAlignment w:val="baseline"/>
              <w:rPr>
                <w:szCs w:val="24"/>
              </w:rPr>
            </w:pPr>
            <w:r>
              <w:rPr>
                <w:kern w:val="2"/>
                <w:szCs w:val="24"/>
              </w:rPr>
              <w:t>k – pagal vartotojų kainų indeksą apskaičiuotas Vartojimo prekių ir paslaugų kainų pokytis (padidėjimas arba sumažėjimas) (%). „k“ reikšmė skaičiuojama pagal formulę:</w:t>
            </w:r>
          </w:p>
          <w:p w14:paraId="56EC55F5" w14:textId="77777777" w:rsidR="00A61EE9" w:rsidRDefault="00A61EE9" w:rsidP="00A61EE9">
            <w:pPr>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43AA8613" w14:textId="77777777" w:rsidR="00A61EE9" w:rsidRDefault="00A61EE9" w:rsidP="00A61EE9">
            <w:pPr>
              <w:textAlignment w:val="baseline"/>
            </w:pPr>
            <w:r>
              <w:rPr>
                <w:kern w:val="2"/>
              </w:rPr>
              <w:t>Ind</w:t>
            </w:r>
            <w:r>
              <w:rPr>
                <w:kern w:val="2"/>
                <w:vertAlign w:val="subscript"/>
              </w:rPr>
              <w:t>naujausias</w:t>
            </w:r>
            <w:r>
              <w:rPr>
                <w:kern w:val="2"/>
              </w:rPr>
              <w:t xml:space="preserve"> – kreipimosi dėl kainos peržiūros išsiuntimo kitai Šaliai dieną paskelbtas naujausias vartojimo prekių ir paslaugų indeksas.</w:t>
            </w:r>
          </w:p>
          <w:p w14:paraId="7FE65A38" w14:textId="77777777" w:rsidR="00A61EE9" w:rsidRDefault="00A61EE9" w:rsidP="00A61EE9">
            <w:r>
              <w:rPr>
                <w:kern w:val="2"/>
              </w:rPr>
              <w:t>Ind</w:t>
            </w:r>
            <w:r>
              <w:rPr>
                <w:kern w:val="2"/>
                <w:vertAlign w:val="subscript"/>
              </w:rPr>
              <w:t>pradžia</w:t>
            </w:r>
            <w:r>
              <w:rPr>
                <w:kern w:val="2"/>
              </w:rPr>
              <w:t xml:space="preserve"> – laikotarpio pradžios datos (mėnesio) vartojimo prekių ir paslaugų indeksas. Pirmojo perskaičiavimo atveju laikotarpio pradžia (mėnuo) yra</w:t>
            </w:r>
            <w:r>
              <w:t xml:space="preserve"> Sutarties įsigaliojimo dienos mėnuo</w:t>
            </w:r>
            <w:r>
              <w:rPr>
                <w:kern w:val="2"/>
                <w:szCs w:val="24"/>
                <w:shd w:val="clear" w:color="auto" w:fill="FFFFFF"/>
              </w:rPr>
              <w:t>.</w:t>
            </w:r>
            <w:r>
              <w:rPr>
                <w:kern w:val="2"/>
              </w:rPr>
              <w:t xml:space="preserve"> Antrojo ir vėlesnių perskaičiavimų atveju laikotarpio pradžia (mėnuo) yra paskutinio perskaičiavimo metu naudotos paskelbto atitinkamo indekso reikšmės mėnuo.</w:t>
            </w:r>
          </w:p>
          <w:p w14:paraId="432015F2" w14:textId="77777777" w:rsidR="00A61EE9" w:rsidRDefault="00A61EE9" w:rsidP="00A61EE9">
            <w:pPr>
              <w:rPr>
                <w:kern w:val="2"/>
                <w:szCs w:val="24"/>
                <w:shd w:val="clear" w:color="auto" w:fill="FFFFFF"/>
              </w:rPr>
            </w:pPr>
            <w:r>
              <w:rPr>
                <w:kern w:val="2"/>
                <w:szCs w:val="24"/>
              </w:rPr>
              <w:t xml:space="preserve">5.3.3.7. </w:t>
            </w:r>
            <w:r>
              <w:rPr>
                <w:kern w:val="2"/>
                <w:szCs w:val="24"/>
                <w:shd w:val="clear" w:color="auto" w:fill="FFFFFF"/>
              </w:rPr>
              <w:t xml:space="preserve">Skaičiavimams indeksų reikšmės imamos </w:t>
            </w:r>
            <w:r>
              <w:rPr>
                <w:b/>
                <w:kern w:val="2"/>
                <w:szCs w:val="24"/>
                <w:shd w:val="clear" w:color="auto" w:fill="FFFFFF"/>
              </w:rPr>
              <w:t>keturių</w:t>
            </w:r>
            <w:r>
              <w:rPr>
                <w:kern w:val="2"/>
                <w:szCs w:val="24"/>
                <w:shd w:val="clear" w:color="auto" w:fill="FFFFFF"/>
              </w:rPr>
              <w:t xml:space="preserve"> skaitmenų po kablelio tikslumu. Apskaičiuotas pokytis (k) tolimesniems skaičiavimams naudojamas suapvalinus iki </w:t>
            </w:r>
            <w:r>
              <w:rPr>
                <w:b/>
                <w:kern w:val="2"/>
                <w:szCs w:val="24"/>
                <w:shd w:val="clear" w:color="auto" w:fill="FFFFFF"/>
              </w:rPr>
              <w:t>vieno</w:t>
            </w:r>
            <w:r>
              <w:rPr>
                <w:kern w:val="2"/>
                <w:szCs w:val="24"/>
                <w:shd w:val="clear" w:color="auto" w:fill="FFFFFF"/>
              </w:rPr>
              <w:t xml:space="preserve"> skaitmens po kablelio, o apskaičiuotas įkainis „a</w:t>
            </w:r>
            <w:r>
              <w:rPr>
                <w:kern w:val="2"/>
                <w:szCs w:val="24"/>
                <w:shd w:val="clear" w:color="auto" w:fill="FFFFFF"/>
                <w:vertAlign w:val="subscript"/>
              </w:rPr>
              <w:t>1</w:t>
            </w:r>
            <w:r>
              <w:rPr>
                <w:kern w:val="2"/>
                <w:szCs w:val="24"/>
                <w:shd w:val="clear" w:color="auto" w:fill="FFFFFF"/>
              </w:rPr>
              <w:t xml:space="preserve">“ suapvalinamas iki </w:t>
            </w:r>
            <w:r>
              <w:rPr>
                <w:b/>
                <w:kern w:val="2"/>
                <w:szCs w:val="24"/>
                <w:shd w:val="clear" w:color="auto" w:fill="FFFFFF"/>
              </w:rPr>
              <w:t>dviejų</w:t>
            </w:r>
            <w:r>
              <w:rPr>
                <w:kern w:val="2"/>
                <w:szCs w:val="24"/>
                <w:shd w:val="clear" w:color="auto" w:fill="FFFFFF"/>
              </w:rPr>
              <w:t xml:space="preserve"> skaitmenų po kablelio.</w:t>
            </w:r>
          </w:p>
          <w:p w14:paraId="40F6CBA4" w14:textId="77777777" w:rsidR="00A61EE9" w:rsidRDefault="00A61EE9" w:rsidP="00A61EE9">
            <w:pPr>
              <w:rPr>
                <w:kern w:val="2"/>
                <w:szCs w:val="24"/>
                <w:shd w:val="clear" w:color="auto" w:fill="FFFFFF"/>
              </w:rPr>
            </w:pPr>
            <w:r>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kern w:val="2"/>
                <w:szCs w:val="24"/>
                <w:shd w:val="clear" w:color="auto" w:fill="FFFFFF"/>
              </w:rPr>
              <w:t>, kita svarbi informacija. Prašyme Šalis neturi teisės nurodyti kito indekso ar prašyti perskaičiavimo pagal kitą indeksą nei nurodytas šioje procedūroje.</w:t>
            </w:r>
          </w:p>
          <w:p w14:paraId="56EF2D8A" w14:textId="77777777" w:rsidR="00A61EE9" w:rsidRDefault="00A61EE9" w:rsidP="00A61EE9">
            <w:pPr>
              <w:rPr>
                <w:kern w:val="2"/>
                <w:szCs w:val="24"/>
                <w:shd w:val="clear" w:color="auto" w:fill="FFFFFF"/>
              </w:rPr>
            </w:pPr>
            <w:r>
              <w:rPr>
                <w:kern w:val="2"/>
                <w:szCs w:val="24"/>
                <w:shd w:val="clear" w:color="auto" w:fill="FFFFFF"/>
              </w:rPr>
              <w:t>5</w:t>
            </w:r>
            <w:r>
              <w:rPr>
                <w:kern w:val="2"/>
                <w:szCs w:val="24"/>
              </w:rPr>
              <w:t xml:space="preserve">.3.3.9. </w:t>
            </w:r>
            <w:r>
              <w:rPr>
                <w:kern w:val="2"/>
                <w:szCs w:val="24"/>
                <w:shd w:val="clear" w:color="auto" w:fill="FFFFFF"/>
              </w:rPr>
              <w:t xml:space="preserve">Susitarimas turi būti sudarytas per </w:t>
            </w:r>
            <w:r>
              <w:rPr>
                <w:highlight w:val="white"/>
              </w:rPr>
              <w:t xml:space="preserve">14 (keturiolika) </w:t>
            </w:r>
            <w:r>
              <w:rPr>
                <w:kern w:val="2"/>
                <w:szCs w:val="24"/>
                <w:shd w:val="clear" w:color="auto" w:fill="FFFFFF"/>
              </w:rPr>
              <w:t>nuo Šalies pateikto tinkamo prašymo perskaičiuoti S</w:t>
            </w:r>
            <w:r>
              <w:rPr>
                <w:kern w:val="2"/>
                <w:szCs w:val="24"/>
              </w:rPr>
              <w:t xml:space="preserve">utarties </w:t>
            </w:r>
            <w:r>
              <w:rPr>
                <w:kern w:val="2"/>
                <w:szCs w:val="24"/>
                <w:shd w:val="clear" w:color="auto" w:fill="FFFFFF"/>
              </w:rPr>
              <w:t>kainą gavimo dienos.</w:t>
            </w:r>
          </w:p>
          <w:p w14:paraId="41861F4B" w14:textId="5C5EA03E" w:rsidR="0036311E" w:rsidRDefault="00A61EE9" w:rsidP="00A61EE9">
            <w:pPr>
              <w:rPr>
                <w:kern w:val="2"/>
                <w:szCs w:val="24"/>
              </w:rPr>
            </w:pPr>
            <w:r>
              <w:rPr>
                <w:kern w:val="2"/>
                <w:szCs w:val="24"/>
                <w:shd w:val="clear" w:color="auto" w:fill="FFFFFF"/>
              </w:rPr>
              <w:t xml:space="preserve">5.3.3.10. </w:t>
            </w:r>
            <w:r>
              <w:rPr>
                <w:kern w:val="2"/>
                <w:szCs w:val="24"/>
                <w:bdr w:val="none" w:sz="0" w:space="0" w:color="auto" w:frame="1"/>
              </w:rPr>
              <w:t>Susitarimu Šalys neturi teisės keisti procedūroje nurodytos tvarkos ar kitų Sutarties nuostatų, išskyrus, jei keitimas atliekamas pagal VPĮ nuostatas.</w:t>
            </w:r>
          </w:p>
        </w:tc>
      </w:tr>
      <w:tr w:rsidR="00A61EE9" w14:paraId="058A3E0E" w14:textId="77777777">
        <w:trPr>
          <w:trHeight w:val="300"/>
        </w:trPr>
        <w:tc>
          <w:tcPr>
            <w:tcW w:w="3094" w:type="dxa"/>
            <w:gridSpan w:val="2"/>
          </w:tcPr>
          <w:p w14:paraId="40C932A5" w14:textId="77777777" w:rsidR="00A61EE9" w:rsidRDefault="00A61EE9" w:rsidP="00A61EE9">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p w14:paraId="45D549DB" w14:textId="77777777" w:rsidR="00A61EE9" w:rsidRDefault="00A61EE9">
            <w:pPr>
              <w:rPr>
                <w:b/>
                <w:bCs/>
                <w:kern w:val="2"/>
                <w:szCs w:val="24"/>
              </w:rPr>
            </w:pPr>
          </w:p>
        </w:tc>
        <w:tc>
          <w:tcPr>
            <w:tcW w:w="6441" w:type="dxa"/>
            <w:gridSpan w:val="2"/>
          </w:tcPr>
          <w:p w14:paraId="2BE934E2" w14:textId="77777777" w:rsidR="00A61EE9" w:rsidRPr="00A61EE9" w:rsidRDefault="00A61EE9" w:rsidP="00A61EE9">
            <w:pPr>
              <w:rPr>
                <w:kern w:val="2"/>
                <w:szCs w:val="24"/>
              </w:rPr>
            </w:pPr>
            <w:r w:rsidRPr="00A61EE9">
              <w:rPr>
                <w:kern w:val="2"/>
                <w:szCs w:val="24"/>
              </w:rPr>
              <w:t>Netaikoma</w:t>
            </w:r>
          </w:p>
          <w:p w14:paraId="227F37BE" w14:textId="77777777" w:rsidR="00A61EE9" w:rsidRDefault="00A61EE9">
            <w:pPr>
              <w:rPr>
                <w:kern w:val="2"/>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327A89C8" w14:textId="4915AEB5"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lastRenderedPageBreak/>
              <w:t>5.5. Atsiskaitymo su Tiekėju terminas ir tvarka</w:t>
            </w:r>
          </w:p>
        </w:tc>
        <w:tc>
          <w:tcPr>
            <w:tcW w:w="6441" w:type="dxa"/>
            <w:gridSpan w:val="2"/>
          </w:tcPr>
          <w:p w14:paraId="4546AC3D" w14:textId="77777777" w:rsidR="00465AE3" w:rsidRDefault="000B0897" w:rsidP="00E66A03">
            <w:pPr>
              <w:jc w:val="both"/>
              <w:rPr>
                <w:kern w:val="2"/>
                <w:szCs w:val="24"/>
              </w:rPr>
            </w:pPr>
            <w:r>
              <w:rPr>
                <w:kern w:val="2"/>
                <w:szCs w:val="24"/>
              </w:rPr>
              <w:t xml:space="preserve">Pirkėjas atsiskaito su Tiekėju ne vėliau kaip per </w:t>
            </w:r>
            <w:r w:rsidR="005B0347" w:rsidRPr="005B0347">
              <w:rPr>
                <w:kern w:val="2"/>
                <w:szCs w:val="24"/>
              </w:rPr>
              <w:t xml:space="preserve">30 </w:t>
            </w:r>
            <w:r w:rsidR="005B0347" w:rsidRPr="005B0347">
              <w:rPr>
                <w:kern w:val="2"/>
                <w:szCs w:val="24"/>
                <w:shd w:val="clear" w:color="auto" w:fill="FFFFFF"/>
              </w:rPr>
              <w:t>kalendorinių dienų</w:t>
            </w:r>
            <w:r w:rsidRPr="005B0347">
              <w:rPr>
                <w:kern w:val="2"/>
                <w:szCs w:val="24"/>
              </w:rPr>
              <w:t xml:space="preserve"> nuo Sąskaitos gavimo dienos.</w:t>
            </w:r>
          </w:p>
          <w:p w14:paraId="2E393D74" w14:textId="1BBE3D99" w:rsidR="00027B83" w:rsidRPr="00465AE3" w:rsidRDefault="00977BBA" w:rsidP="00E66A03">
            <w:pPr>
              <w:jc w:val="both"/>
              <w:rPr>
                <w:kern w:val="2"/>
                <w:szCs w:val="24"/>
              </w:rPr>
            </w:pPr>
            <w:r w:rsidRPr="00977BBA">
              <w:rPr>
                <w:kern w:val="2"/>
                <w:szCs w:val="24"/>
              </w:rPr>
              <w:t>Apmokėjimo sąlyg</w:t>
            </w:r>
            <w:r w:rsidR="00E66A03">
              <w:rPr>
                <w:kern w:val="2"/>
                <w:szCs w:val="24"/>
              </w:rPr>
              <w:t xml:space="preserve">a – </w:t>
            </w:r>
            <w:r w:rsidRPr="00977BBA">
              <w:rPr>
                <w:kern w:val="2"/>
                <w:szCs w:val="24"/>
              </w:rPr>
              <w:t>už suteiktas Paslaugas mokama dalimis kas mėnesį</w:t>
            </w:r>
            <w:r w:rsidR="00E66A03">
              <w:rPr>
                <w:kern w:val="2"/>
                <w:szCs w:val="24"/>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382B074E" w14:textId="159E1B56"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131A6209" w14:textId="77777777" w:rsidR="006F0803" w:rsidRDefault="006F0803" w:rsidP="006F0803">
            <w:pPr>
              <w:rPr>
                <w:kern w:val="2"/>
                <w:szCs w:val="24"/>
              </w:rPr>
            </w:pPr>
          </w:p>
          <w:p w14:paraId="3258F3A8" w14:textId="6D8B615F" w:rsidR="006F0803" w:rsidRDefault="006F0803" w:rsidP="006F0803">
            <w:pPr>
              <w:rPr>
                <w:kern w:val="2"/>
                <w:szCs w:val="24"/>
              </w:rPr>
            </w:pP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606FD54D" w14:textId="17235D05"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77777777" w:rsidR="006F0803" w:rsidRDefault="006F0803" w:rsidP="006F0803">
            <w:pPr>
              <w:rPr>
                <w:kern w:val="2"/>
                <w:szCs w:val="24"/>
              </w:rPr>
            </w:pPr>
            <w:r>
              <w:rPr>
                <w:kern w:val="2"/>
                <w:szCs w:val="24"/>
              </w:rPr>
              <w:t>Netaikoma</w:t>
            </w:r>
          </w:p>
          <w:p w14:paraId="4A64BFAB" w14:textId="42B444AF"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1A0117C7" w:rsidR="005B0347" w:rsidRDefault="006F0803" w:rsidP="005B0347">
            <w:pPr>
              <w:rPr>
                <w:kern w:val="2"/>
                <w:szCs w:val="24"/>
              </w:rPr>
            </w:pPr>
            <w:r>
              <w:rPr>
                <w:kern w:val="2"/>
                <w:szCs w:val="24"/>
              </w:rPr>
              <w:t xml:space="preserve">Netaikoma </w:t>
            </w:r>
          </w:p>
          <w:p w14:paraId="449C3520" w14:textId="18BBCC70"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510BDBE6" w14:textId="77777777" w:rsidR="00A61EE9" w:rsidRDefault="00A61EE9" w:rsidP="00A61EE9">
            <w:pPr>
              <w:jc w:val="both"/>
              <w:rPr>
                <w:kern w:val="2"/>
                <w:szCs w:val="24"/>
              </w:rPr>
            </w:pPr>
            <w:r>
              <w:rPr>
                <w:kern w:val="2"/>
                <w:szCs w:val="24"/>
              </w:rPr>
              <w:t>Sutarties vykdymui subtiekėjai ir (ar) specialistai nepasitelkiami.</w:t>
            </w:r>
          </w:p>
          <w:p w14:paraId="4EFFE4AA" w14:textId="77777777" w:rsidR="00A61EE9" w:rsidRDefault="00A61EE9" w:rsidP="00A61EE9">
            <w:pPr>
              <w:jc w:val="both"/>
              <w:rPr>
                <w:kern w:val="2"/>
                <w:szCs w:val="24"/>
              </w:rPr>
            </w:pPr>
          </w:p>
          <w:p w14:paraId="49F42CFE" w14:textId="77777777" w:rsidR="00A61EE9" w:rsidRDefault="00A61EE9" w:rsidP="00A61EE9">
            <w:pPr>
              <w:jc w:val="both"/>
              <w:rPr>
                <w:color w:val="FF0000"/>
                <w:kern w:val="2"/>
                <w:szCs w:val="24"/>
              </w:rPr>
            </w:pPr>
            <w:r>
              <w:rPr>
                <w:color w:val="FF0000"/>
                <w:kern w:val="2"/>
                <w:szCs w:val="24"/>
              </w:rPr>
              <w:t>arba</w:t>
            </w:r>
          </w:p>
          <w:p w14:paraId="376EE0F1" w14:textId="77777777" w:rsidR="00A61EE9" w:rsidRDefault="00A61EE9" w:rsidP="00A61EE9">
            <w:pPr>
              <w:jc w:val="both"/>
              <w:rPr>
                <w:kern w:val="2"/>
                <w:szCs w:val="24"/>
              </w:rPr>
            </w:pPr>
          </w:p>
          <w:p w14:paraId="0BB1F46F" w14:textId="33B86122" w:rsidR="00027B83" w:rsidRDefault="00A61EE9" w:rsidP="00A61EE9">
            <w:pPr>
              <w:rPr>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p w14:paraId="10514FEF" w14:textId="36F9EE42" w:rsidR="00027B83" w:rsidRDefault="00027B83">
            <w:pPr>
              <w:rPr>
                <w:b/>
                <w:kern w:val="2"/>
                <w:szCs w:val="24"/>
              </w:rPr>
            </w:pP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2D80CD6E" w14:textId="3BDF7001" w:rsidR="00027B83" w:rsidRDefault="000B0897" w:rsidP="00E66A03">
            <w:pPr>
              <w:jc w:val="both"/>
              <w:rPr>
                <w:kern w:val="2"/>
                <w:szCs w:val="24"/>
              </w:rPr>
            </w:pPr>
            <w:r>
              <w:rPr>
                <w:kern w:val="2"/>
                <w:szCs w:val="24"/>
              </w:rPr>
              <w:t>Prievolių pagal Sutartį įvykdymas užtikrinama</w:t>
            </w:r>
            <w:r w:rsidR="00E66A03">
              <w:rPr>
                <w:kern w:val="2"/>
                <w:szCs w:val="24"/>
              </w:rPr>
              <w:t>s n</w:t>
            </w:r>
            <w:r>
              <w:rPr>
                <w:kern w:val="2"/>
                <w:szCs w:val="24"/>
              </w:rPr>
              <w:t>etesybomis (delspinigiais, bauda)</w:t>
            </w:r>
            <w:r w:rsidR="00E66A03">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0957288B"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6FBB02B5"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0D237F2E" w:rsidR="00402199" w:rsidRPr="00F45FFB" w:rsidRDefault="00402199" w:rsidP="00E66A03">
            <w:pPr>
              <w:jc w:val="both"/>
              <w:rPr>
                <w:bCs/>
                <w:color w:val="FF0000"/>
                <w:kern w:val="2"/>
                <w:szCs w:val="24"/>
              </w:rPr>
            </w:pPr>
            <w:r w:rsidRPr="00F45FFB">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w:t>
            </w:r>
            <w:r w:rsidR="00E66A03">
              <w:rPr>
                <w:bCs/>
                <w:kern w:val="2"/>
                <w:szCs w:val="24"/>
              </w:rPr>
              <w:t>ejų</w:t>
            </w:r>
            <w:r w:rsidRPr="00F45FFB">
              <w:rPr>
                <w:bCs/>
                <w:kern w:val="2"/>
                <w:szCs w:val="24"/>
              </w:rPr>
              <w:t xml:space="preserve"> šimt</w:t>
            </w:r>
            <w:r w:rsidR="00E66A03">
              <w:rPr>
                <w:bCs/>
                <w:kern w:val="2"/>
                <w:szCs w:val="24"/>
              </w:rPr>
              <w:t>ųjų</w:t>
            </w:r>
            <w:r w:rsidRPr="00F45FFB">
              <w:rPr>
                <w:bCs/>
                <w:kern w:val="2"/>
                <w:szCs w:val="24"/>
              </w:rPr>
              <w:t>)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1B1A2BF8" w:rsidR="00402199" w:rsidRPr="00F45FFB" w:rsidRDefault="00402199" w:rsidP="00E66A03">
            <w:pPr>
              <w:jc w:val="both"/>
            </w:pPr>
            <w:r w:rsidRPr="00F45FFB">
              <w:rPr>
                <w:szCs w:val="24"/>
                <w:lang w:val="lt"/>
              </w:rPr>
              <w:t xml:space="preserve">9.2.1. Jeigu Tiekėjas vėluoja suteikti Paslaugas arba nevykdo kitų sutartinių įsipareigojimų, Pirkėjas nuo kitos nei nustatytas terminas dienos Tiekėjui skaičiuoja 0,02 </w:t>
            </w:r>
            <w:r w:rsidR="00E66A03" w:rsidRPr="00F45FFB">
              <w:rPr>
                <w:bCs/>
                <w:kern w:val="2"/>
                <w:szCs w:val="24"/>
              </w:rPr>
              <w:t>(dvi</w:t>
            </w:r>
            <w:r w:rsidR="00E66A03">
              <w:rPr>
                <w:bCs/>
                <w:kern w:val="2"/>
                <w:szCs w:val="24"/>
              </w:rPr>
              <w:t>ejų</w:t>
            </w:r>
            <w:r w:rsidR="00E66A03" w:rsidRPr="00F45FFB">
              <w:rPr>
                <w:bCs/>
                <w:kern w:val="2"/>
                <w:szCs w:val="24"/>
              </w:rPr>
              <w:t xml:space="preserve"> šimt</w:t>
            </w:r>
            <w:r w:rsidR="00E66A03">
              <w:rPr>
                <w:bCs/>
                <w:kern w:val="2"/>
                <w:szCs w:val="24"/>
              </w:rPr>
              <w:t>ųjų</w:t>
            </w:r>
            <w:r w:rsidR="00E66A03" w:rsidRPr="00F45FFB">
              <w:rPr>
                <w:bCs/>
                <w:kern w:val="2"/>
                <w:szCs w:val="24"/>
              </w:rPr>
              <w:t>)</w:t>
            </w:r>
            <w:r w:rsidRPr="00F45FFB">
              <w:rPr>
                <w:szCs w:val="24"/>
                <w:lang w:val="lt"/>
              </w:rPr>
              <w:t xml:space="preserve"> procento dydžio delspinigius už kiekvieną uždelstą dieną nuo laiku nesuteiktų Paslaugų ar kitų sutartinių įsipareigojimų nevykdymo kainos be PVM.</w:t>
            </w:r>
          </w:p>
          <w:p w14:paraId="66025186" w14:textId="452D0EC2" w:rsidR="00402199" w:rsidRPr="00F45FFB" w:rsidRDefault="00402199" w:rsidP="00E66A03">
            <w:pPr>
              <w:jc w:val="both"/>
              <w:rPr>
                <w:szCs w:val="24"/>
              </w:rPr>
            </w:pPr>
            <w:r w:rsidRPr="00F45FFB">
              <w:rPr>
                <w:szCs w:val="24"/>
                <w:lang w:val="lt"/>
              </w:rPr>
              <w:lastRenderedPageBreak/>
              <w:t xml:space="preserve">9.2.2. Jeigu Tiekėjas vėluoja grąžinti dėl Tiekėjui mokėtinos sumos sumažinimo susidariusią permoką pagal Bendrųjų sąlygų 7.4.1.2 papunktį, Pirkėjas nuo kitos nei nustatytas terminas dienos Tiekėjui skaičiuoja 0,02 </w:t>
            </w:r>
            <w:r w:rsidR="00E66A03" w:rsidRPr="00F45FFB">
              <w:rPr>
                <w:bCs/>
                <w:kern w:val="2"/>
                <w:szCs w:val="24"/>
              </w:rPr>
              <w:t>(dvi</w:t>
            </w:r>
            <w:r w:rsidR="00E66A03">
              <w:rPr>
                <w:bCs/>
                <w:kern w:val="2"/>
                <w:szCs w:val="24"/>
              </w:rPr>
              <w:t>ejų</w:t>
            </w:r>
            <w:r w:rsidR="00E66A03" w:rsidRPr="00F45FFB">
              <w:rPr>
                <w:bCs/>
                <w:kern w:val="2"/>
                <w:szCs w:val="24"/>
              </w:rPr>
              <w:t xml:space="preserve"> šimt</w:t>
            </w:r>
            <w:r w:rsidR="00E66A03">
              <w:rPr>
                <w:bCs/>
                <w:kern w:val="2"/>
                <w:szCs w:val="24"/>
              </w:rPr>
              <w:t>ųjų</w:t>
            </w:r>
            <w:r w:rsidR="00E66A03" w:rsidRPr="00F45FFB">
              <w:rPr>
                <w:bCs/>
                <w:kern w:val="2"/>
                <w:szCs w:val="24"/>
              </w:rPr>
              <w:t>)</w:t>
            </w:r>
            <w:r w:rsidRPr="00F45FFB">
              <w:rPr>
                <w:szCs w:val="24"/>
                <w:lang w:val="lt"/>
              </w:rPr>
              <w:t xml:space="preserve"> procento  dydžio delspinigius už kiekvieną uždelstą dieną nuo laiku negrąžintos permokos kainos be PVM.</w:t>
            </w:r>
          </w:p>
          <w:p w14:paraId="0E6DFBC8" w14:textId="3FD2B72D" w:rsidR="00402199" w:rsidRDefault="00402199" w:rsidP="00E66A03">
            <w:pPr>
              <w:jc w:val="both"/>
              <w:rPr>
                <w:b/>
                <w:kern w:val="2"/>
                <w:szCs w:val="24"/>
              </w:rPr>
            </w:pPr>
            <w:r w:rsidRPr="00F45FFB">
              <w:rPr>
                <w:kern w:val="2"/>
              </w:rPr>
              <w:t xml:space="preserve">9.2.3. Tiekėjas privalo sumokėti Pirkėjui netesybas per </w:t>
            </w:r>
            <w:r w:rsidR="00F45FFB" w:rsidRPr="00F45FFB">
              <w:rPr>
                <w:kern w:val="2"/>
              </w:rPr>
              <w:t>14</w:t>
            </w:r>
            <w:r w:rsidRPr="00F45FFB">
              <w:rPr>
                <w:bCs/>
                <w:kern w:val="2"/>
                <w:szCs w:val="24"/>
              </w:rPr>
              <w:t xml:space="preserve"> </w:t>
            </w:r>
            <w:r w:rsidRPr="00F45FFB">
              <w:rPr>
                <w:kern w:val="2"/>
              </w:rPr>
              <w:t xml:space="preserve">dienų nuo Pirkėjo pareikalavimo, jeigu netesybų suma nėra </w:t>
            </w:r>
            <w:r w:rsidRPr="00F45FFB">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51A078A" w14:textId="38660A0D" w:rsidR="00402199" w:rsidRPr="00F45FFB" w:rsidRDefault="00402199" w:rsidP="00E66A03">
            <w:pPr>
              <w:jc w:val="both"/>
              <w:rPr>
                <w:bCs/>
                <w:szCs w:val="24"/>
              </w:rPr>
            </w:pPr>
            <w:r w:rsidRPr="00F45FFB">
              <w:rPr>
                <w:bCs/>
                <w:kern w:val="2"/>
                <w:szCs w:val="24"/>
              </w:rPr>
              <w:t xml:space="preserve">9.3.1. Nutraukus Sutartį dėl esminio Sutarties pažeidimo, nustatyto Sutarties Specialiosiose sąlygose, mokama </w:t>
            </w:r>
            <w:r w:rsidR="00F45FFB" w:rsidRPr="00F45FFB">
              <w:rPr>
                <w:bCs/>
                <w:kern w:val="2"/>
                <w:szCs w:val="24"/>
              </w:rPr>
              <w:t>10</w:t>
            </w:r>
            <w:r w:rsidRPr="00F45FFB">
              <w:rPr>
                <w:bCs/>
                <w:kern w:val="2"/>
                <w:szCs w:val="24"/>
              </w:rPr>
              <w:t xml:space="preserve"> procentų dydžio bauda nuo Pradinės Sutarties vertės, nurodytos Specialiųjų sąlygų 5.2 punkte.</w:t>
            </w:r>
          </w:p>
          <w:p w14:paraId="7CBFE0C7" w14:textId="3D9C5D2E" w:rsidR="00402199" w:rsidRPr="00F45FFB" w:rsidRDefault="00402199" w:rsidP="00402199">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Default="00402199" w:rsidP="00402199">
            <w:pPr>
              <w:rPr>
                <w:bCs/>
                <w:color w:val="000000"/>
                <w:kern w:val="2"/>
                <w:szCs w:val="24"/>
              </w:rPr>
            </w:pPr>
            <w:r>
              <w:rPr>
                <w:bCs/>
                <w:color w:val="000000"/>
                <w:kern w:val="2"/>
                <w:szCs w:val="24"/>
              </w:rPr>
              <w:t>Netaikoma</w:t>
            </w:r>
          </w:p>
          <w:p w14:paraId="663FD6AE" w14:textId="32AF79FD"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748DE540" w14:textId="2423355F"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30A99159" w14:textId="75C354A6"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12273A2F" w14:textId="53225FD2" w:rsidR="00F45FFB" w:rsidRDefault="00402199" w:rsidP="00F45FFB">
            <w:pPr>
              <w:rPr>
                <w:color w:val="4472C4"/>
                <w:kern w:val="2"/>
                <w:szCs w:val="24"/>
              </w:rPr>
            </w:pPr>
            <w:r>
              <w:rPr>
                <w:bCs/>
                <w:szCs w:val="24"/>
              </w:rPr>
              <w:t xml:space="preserve">Netaikoma </w:t>
            </w:r>
          </w:p>
          <w:p w14:paraId="31D0481F" w14:textId="61936E05" w:rsidR="00402199" w:rsidRDefault="00402199" w:rsidP="00402199">
            <w:pPr>
              <w:rPr>
                <w:color w:val="4472C4"/>
                <w:kern w:val="2"/>
                <w:szCs w:val="24"/>
              </w:rPr>
            </w:pPr>
          </w:p>
        </w:tc>
      </w:tr>
      <w:tr w:rsidR="00402199" w14:paraId="2E410A63" w14:textId="77777777" w:rsidTr="00F45FFB">
        <w:trPr>
          <w:trHeight w:val="1265"/>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68C2E2EA"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 xml:space="preserve">9.9. Tiekėjui taikoma bauda dėl Pirkėjo simbolių, pavadinimo ir ženklo reklamoje ar rinkodaroje naudojimo reikalavimų nesilaikymo bei draudimo </w:t>
            </w:r>
            <w:r>
              <w:rPr>
                <w:b/>
                <w:szCs w:val="24"/>
              </w:rPr>
              <w:lastRenderedPageBreak/>
              <w:t>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lastRenderedPageBreak/>
              <w:t>Netaikoma</w:t>
            </w:r>
          </w:p>
          <w:p w14:paraId="39D0982B" w14:textId="77777777" w:rsidR="00402199" w:rsidRDefault="00402199" w:rsidP="00F45FFB">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145B0181" w:rsidR="00402199" w:rsidRDefault="00402199" w:rsidP="00402199">
            <w:pPr>
              <w:rPr>
                <w:color w:val="4472C4"/>
                <w:kern w:val="2"/>
                <w:szCs w:val="24"/>
              </w:rPr>
            </w:pP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402199" w:rsidRDefault="00402199" w:rsidP="00402199">
            <w:pPr>
              <w:rPr>
                <w:kern w:val="2"/>
                <w:szCs w:val="24"/>
              </w:rPr>
            </w:pPr>
            <w:r>
              <w:rPr>
                <w:kern w:val="2"/>
                <w:szCs w:val="24"/>
              </w:rPr>
              <w:t>Netaikoma</w:t>
            </w:r>
          </w:p>
          <w:p w14:paraId="1AD3CD3A" w14:textId="4BAD008A" w:rsidR="00402199" w:rsidRDefault="00402199" w:rsidP="00F45FFB">
            <w:pPr>
              <w:rPr>
                <w:color w:val="4472C4"/>
                <w:kern w:val="2"/>
                <w:szCs w:val="24"/>
              </w:rPr>
            </w:pPr>
          </w:p>
        </w:tc>
      </w:tr>
      <w:tr w:rsidR="00402199" w14:paraId="68A8F8F5" w14:textId="77777777">
        <w:trPr>
          <w:trHeight w:val="300"/>
        </w:trPr>
        <w:tc>
          <w:tcPr>
            <w:tcW w:w="3094" w:type="dxa"/>
            <w:gridSpan w:val="2"/>
          </w:tcPr>
          <w:p w14:paraId="458F7686" w14:textId="28A3D4D6" w:rsidR="00402199" w:rsidRPr="008E7C6E" w:rsidRDefault="00402199" w:rsidP="00402199">
            <w:pPr>
              <w:rPr>
                <w:b/>
                <w:kern w:val="2"/>
                <w:szCs w:val="24"/>
              </w:rPr>
            </w:pPr>
            <w:r>
              <w:rPr>
                <w:b/>
                <w:bCs/>
              </w:rPr>
              <w:t>10.2. Dideli arba nuolatiniai esminės Sutarties sąlygos vykdymo trūkumai</w:t>
            </w:r>
          </w:p>
        </w:tc>
        <w:tc>
          <w:tcPr>
            <w:tcW w:w="6441" w:type="dxa"/>
            <w:gridSpan w:val="2"/>
          </w:tcPr>
          <w:p w14:paraId="3371DE10" w14:textId="53852B85" w:rsidR="00F45FFB" w:rsidRDefault="00402199" w:rsidP="00F45FFB">
            <w:pPr>
              <w:spacing w:line="276" w:lineRule="auto"/>
              <w:jc w:val="both"/>
              <w:textAlignment w:val="baseline"/>
              <w:rPr>
                <w:kern w:val="2"/>
                <w:szCs w:val="24"/>
              </w:rPr>
            </w:pPr>
            <w:r>
              <w:rPr>
                <w:rFonts w:eastAsia="Arial"/>
              </w:rPr>
              <w:t>Netaikoma</w:t>
            </w:r>
          </w:p>
          <w:p w14:paraId="2BC2BBBD" w14:textId="02557680"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rsidP="00E66A03">
            <w:pPr>
              <w:jc w:val="both"/>
              <w:rPr>
                <w:kern w:val="2"/>
                <w:szCs w:val="24"/>
              </w:rPr>
            </w:pPr>
            <w:r>
              <w:rPr>
                <w:kern w:val="2"/>
                <w:szCs w:val="24"/>
              </w:rPr>
              <w:t>Ši Sutartis laikoma sudaryta ir įsigalioja nuo Sutarties pasirašymo dienos (antrosios Šalies pasirašymo dieną).</w:t>
            </w:r>
          </w:p>
          <w:p w14:paraId="7396F7FD" w14:textId="6C9C0FE0" w:rsidR="00027B83" w:rsidRDefault="000B0897" w:rsidP="00E66A03">
            <w:pPr>
              <w:jc w:val="both"/>
              <w:rPr>
                <w:color w:val="4472C4"/>
                <w:kern w:val="2"/>
                <w:szCs w:val="24"/>
              </w:rPr>
            </w:pPr>
            <w:r>
              <w:rPr>
                <w:color w:val="000000"/>
                <w:kern w:val="2"/>
                <w:szCs w:val="24"/>
              </w:rPr>
              <w:t>Sutartis g</w:t>
            </w:r>
            <w:r w:rsidRPr="00F45FFB">
              <w:rPr>
                <w:kern w:val="2"/>
                <w:szCs w:val="24"/>
              </w:rPr>
              <w:t>alioja iki visiško prievolių įvykdymo</w:t>
            </w:r>
            <w:r w:rsidR="00E66A03">
              <w:rPr>
                <w:kern w:val="2"/>
                <w:szCs w:val="24"/>
              </w:rPr>
              <w:t>.</w:t>
            </w:r>
            <w:r w:rsidRPr="00F45FFB">
              <w:rPr>
                <w:kern w:val="2"/>
                <w:szCs w:val="24"/>
              </w:rPr>
              <w:t xml:space="preserve"> </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782060E8" w14:textId="347B8893"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042BE599" w:rsidR="00027B83" w:rsidRPr="00F45FFB" w:rsidRDefault="000B0897" w:rsidP="00E66A03">
            <w:pPr>
              <w:jc w:val="both"/>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B019B64" w14:textId="3A19F7B1" w:rsidR="00402199" w:rsidRPr="00790122" w:rsidRDefault="00402199" w:rsidP="00790122">
            <w:pPr>
              <w:rPr>
                <w:kern w:val="2"/>
                <w:szCs w:val="24"/>
              </w:rPr>
            </w:pPr>
            <w:r w:rsidRPr="00EC3858">
              <w:rPr>
                <w:kern w:val="2"/>
                <w:szCs w:val="24"/>
              </w:rPr>
              <w:t>12.2.1. jeigu Tiekėjas nevykdo prisiimtų įsipareigojimų už Sutartyje nustatytą Sutarties kainą / įkainius</w:t>
            </w:r>
            <w:r w:rsidRPr="00EC3858">
              <w:rPr>
                <w:rFonts w:eastAsia="Arial"/>
                <w:kern w:val="2"/>
                <w:szCs w:val="24"/>
                <w:lang w:val="lt"/>
              </w:rPr>
              <w:t>.</w:t>
            </w:r>
          </w:p>
        </w:tc>
      </w:tr>
      <w:tr w:rsidR="00027B83" w14:paraId="46270E91" w14:textId="77777777">
        <w:trPr>
          <w:trHeight w:val="300"/>
        </w:trPr>
        <w:tc>
          <w:tcPr>
            <w:tcW w:w="9535" w:type="dxa"/>
            <w:gridSpan w:val="4"/>
          </w:tcPr>
          <w:p w14:paraId="07E06248" w14:textId="20DD27CD" w:rsidR="00027B83" w:rsidRDefault="000B0897">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F14B69B" w14:textId="37E0ECEA" w:rsidR="00027B83" w:rsidRDefault="00977BBA" w:rsidP="000B30BD">
            <w:pPr>
              <w:rPr>
                <w:kern w:val="2"/>
                <w:szCs w:val="24"/>
              </w:rPr>
            </w:pPr>
            <w:r w:rsidRPr="00977BBA">
              <w:rPr>
                <w:color w:val="000000"/>
                <w:kern w:val="2"/>
                <w:szCs w:val="24"/>
                <w:shd w:val="clear" w:color="auto" w:fill="FFFFFF"/>
              </w:rPr>
              <w:t xml:space="preserve">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papunkčiu. </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5F4CA316"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C28E5CC" w:rsidR="00027B83" w:rsidRDefault="00027B83">
            <w:pPr>
              <w:jc w:val="center"/>
              <w:rPr>
                <w:kern w:val="2"/>
                <w:szCs w:val="24"/>
              </w:rPr>
            </w:pP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71F9375E" w14:textId="5F881481" w:rsidR="00027B83" w:rsidRDefault="00977BBA">
            <w:pPr>
              <w:rPr>
                <w:kern w:val="2"/>
                <w:szCs w:val="24"/>
              </w:rPr>
            </w:pPr>
            <w:r w:rsidRPr="00977BBA">
              <w:rPr>
                <w:kern w:val="2"/>
                <w:szCs w:val="24"/>
              </w:rPr>
              <w:t>Netaikoma</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4F8C55A2" w:rsidR="00027B83" w:rsidRDefault="00977BBA">
            <w:pPr>
              <w:jc w:val="center"/>
              <w:rPr>
                <w:b/>
                <w:kern w:val="2"/>
                <w:szCs w:val="24"/>
              </w:rPr>
            </w:pPr>
            <w:r>
              <w:rPr>
                <w:b/>
                <w:kern w:val="2"/>
                <w:szCs w:val="24"/>
              </w:rPr>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0AFF408D" w:rsidR="00027B83" w:rsidRDefault="00977BBA">
            <w:pPr>
              <w:jc w:val="center"/>
              <w:rPr>
                <w:b/>
                <w:kern w:val="2"/>
                <w:szCs w:val="24"/>
              </w:rPr>
            </w:pPr>
            <w:r w:rsidRPr="00977BBA">
              <w:rPr>
                <w:b/>
                <w:kern w:val="2"/>
                <w:szCs w:val="24"/>
              </w:rPr>
              <w:t>Pasiūlymas</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4BD20FE3" w:rsidR="00027B83" w:rsidRDefault="00E66A03">
            <w:pPr>
              <w:jc w:val="center"/>
              <w:rPr>
                <w:color w:val="4472C4"/>
                <w:kern w:val="2"/>
                <w:szCs w:val="24"/>
              </w:rPr>
            </w:pPr>
            <w:r>
              <w:rPr>
                <w:kern w:val="2"/>
                <w:szCs w:val="24"/>
              </w:rPr>
              <w:t>administracijos d</w:t>
            </w:r>
            <w:r w:rsidR="00386FF6" w:rsidRPr="00592A2B">
              <w:rPr>
                <w:kern w:val="2"/>
                <w:szCs w:val="24"/>
              </w:rPr>
              <w:t>irektorius Sigitas Žvinys</w:t>
            </w:r>
          </w:p>
        </w:tc>
        <w:tc>
          <w:tcPr>
            <w:tcW w:w="4311" w:type="dxa"/>
          </w:tcPr>
          <w:p w14:paraId="6F9E2A53" w14:textId="1F0D4AF5" w:rsidR="00027B83" w:rsidRPr="00386FF6" w:rsidRDefault="00027B83">
            <w:pPr>
              <w:jc w:val="center"/>
              <w:rPr>
                <w:bCs/>
                <w:kern w:val="2"/>
                <w:szCs w:val="24"/>
              </w:rPr>
            </w:pPr>
          </w:p>
        </w:tc>
      </w:tr>
      <w:tr w:rsidR="00027B83" w14:paraId="0C834F1B" w14:textId="77777777">
        <w:tc>
          <w:tcPr>
            <w:tcW w:w="5224" w:type="dxa"/>
            <w:gridSpan w:val="3"/>
          </w:tcPr>
          <w:p w14:paraId="789659E3" w14:textId="77777777" w:rsidR="00027B83" w:rsidRPr="00790122" w:rsidRDefault="00027B83">
            <w:pPr>
              <w:jc w:val="center"/>
              <w:rPr>
                <w:b/>
                <w:kern w:val="2"/>
                <w:szCs w:val="24"/>
              </w:rPr>
            </w:pPr>
          </w:p>
          <w:p w14:paraId="3B035D0A" w14:textId="77777777" w:rsidR="00027B83" w:rsidRPr="00790122" w:rsidRDefault="000B0897">
            <w:pPr>
              <w:jc w:val="center"/>
              <w:rPr>
                <w:b/>
                <w:kern w:val="2"/>
                <w:szCs w:val="24"/>
              </w:rPr>
            </w:pPr>
            <w:r w:rsidRPr="00790122">
              <w:rPr>
                <w:b/>
                <w:kern w:val="2"/>
                <w:szCs w:val="24"/>
              </w:rPr>
              <w:t>(parašas)</w:t>
            </w:r>
          </w:p>
          <w:p w14:paraId="0B1520FA" w14:textId="77777777" w:rsidR="00027B83" w:rsidRPr="00790122" w:rsidRDefault="00027B83">
            <w:pPr>
              <w:jc w:val="center"/>
              <w:rPr>
                <w:b/>
                <w:kern w:val="2"/>
                <w:szCs w:val="24"/>
              </w:rPr>
            </w:pPr>
          </w:p>
          <w:p w14:paraId="449ED037" w14:textId="77777777" w:rsidR="00027B83" w:rsidRPr="00790122" w:rsidRDefault="00027B83">
            <w:pPr>
              <w:jc w:val="center"/>
              <w:rPr>
                <w:b/>
                <w:kern w:val="2"/>
                <w:szCs w:val="24"/>
              </w:rPr>
            </w:pPr>
          </w:p>
        </w:tc>
        <w:tc>
          <w:tcPr>
            <w:tcW w:w="4311" w:type="dxa"/>
          </w:tcPr>
          <w:p w14:paraId="1BA6AD11" w14:textId="77777777" w:rsidR="00027B83" w:rsidRPr="00790122" w:rsidRDefault="00027B83">
            <w:pPr>
              <w:jc w:val="center"/>
              <w:rPr>
                <w:b/>
                <w:kern w:val="2"/>
                <w:szCs w:val="24"/>
              </w:rPr>
            </w:pPr>
          </w:p>
          <w:p w14:paraId="644A2BE8" w14:textId="77777777" w:rsidR="00027B83" w:rsidRPr="00790122" w:rsidRDefault="000B0897">
            <w:pPr>
              <w:jc w:val="center"/>
              <w:rPr>
                <w:b/>
                <w:kern w:val="2"/>
                <w:szCs w:val="24"/>
              </w:rPr>
            </w:pPr>
            <w:r w:rsidRPr="00790122">
              <w:rPr>
                <w:b/>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54B861B6" w:rsidR="00027B83" w:rsidRDefault="00027B83">
      <w:pPr>
        <w:tabs>
          <w:tab w:val="left" w:pos="5400"/>
        </w:tabs>
        <w:jc w:val="center"/>
        <w:textAlignment w:val="center"/>
      </w:pP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41B36" w14:textId="77777777" w:rsidR="008607E4" w:rsidRDefault="008607E4">
      <w:pPr>
        <w:rPr>
          <w:sz w:val="20"/>
        </w:rPr>
      </w:pPr>
      <w:r>
        <w:rPr>
          <w:sz w:val="20"/>
        </w:rPr>
        <w:separator/>
      </w:r>
    </w:p>
  </w:endnote>
  <w:endnote w:type="continuationSeparator" w:id="0">
    <w:p w14:paraId="567D9FC1" w14:textId="77777777" w:rsidR="008607E4" w:rsidRDefault="008607E4">
      <w:pPr>
        <w:rPr>
          <w:sz w:val="20"/>
        </w:rPr>
      </w:pPr>
      <w:r>
        <w:rPr>
          <w:sz w:val="20"/>
        </w:rPr>
        <w:continuationSeparator/>
      </w:r>
    </w:p>
  </w:endnote>
  <w:endnote w:type="continuationNotice" w:id="1">
    <w:p w14:paraId="735ED8CB" w14:textId="77777777" w:rsidR="008607E4" w:rsidRDefault="008607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8F3AC" w14:textId="77777777" w:rsidR="008607E4" w:rsidRDefault="008607E4">
      <w:pPr>
        <w:rPr>
          <w:sz w:val="20"/>
        </w:rPr>
      </w:pPr>
      <w:r>
        <w:rPr>
          <w:sz w:val="20"/>
        </w:rPr>
        <w:separator/>
      </w:r>
    </w:p>
  </w:footnote>
  <w:footnote w:type="continuationSeparator" w:id="0">
    <w:p w14:paraId="7ABD6B11" w14:textId="77777777" w:rsidR="008607E4" w:rsidRDefault="008607E4">
      <w:pPr>
        <w:rPr>
          <w:sz w:val="20"/>
        </w:rPr>
      </w:pPr>
      <w:r>
        <w:rPr>
          <w:sz w:val="20"/>
        </w:rPr>
        <w:continuationSeparator/>
      </w:r>
    </w:p>
  </w:footnote>
  <w:footnote w:type="continuationNotice" w:id="1">
    <w:p w14:paraId="49F95D4B" w14:textId="77777777" w:rsidR="008607E4" w:rsidRDefault="008607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1E74"/>
    <w:rsid w:val="0009709E"/>
    <w:rsid w:val="000B0897"/>
    <w:rsid w:val="000B30BD"/>
    <w:rsid w:val="00124777"/>
    <w:rsid w:val="001B4474"/>
    <w:rsid w:val="001E1A16"/>
    <w:rsid w:val="00222B1A"/>
    <w:rsid w:val="0024382A"/>
    <w:rsid w:val="00253491"/>
    <w:rsid w:val="002B1201"/>
    <w:rsid w:val="002F0AA3"/>
    <w:rsid w:val="003367F4"/>
    <w:rsid w:val="0036311E"/>
    <w:rsid w:val="00386FF6"/>
    <w:rsid w:val="003E7910"/>
    <w:rsid w:val="00401A59"/>
    <w:rsid w:val="00402199"/>
    <w:rsid w:val="00402CEC"/>
    <w:rsid w:val="004252D7"/>
    <w:rsid w:val="00432A3C"/>
    <w:rsid w:val="00453CED"/>
    <w:rsid w:val="00465AE3"/>
    <w:rsid w:val="004906D9"/>
    <w:rsid w:val="004A2068"/>
    <w:rsid w:val="004A536F"/>
    <w:rsid w:val="004C4D76"/>
    <w:rsid w:val="00545279"/>
    <w:rsid w:val="00572104"/>
    <w:rsid w:val="005B0347"/>
    <w:rsid w:val="005D59D8"/>
    <w:rsid w:val="006006D5"/>
    <w:rsid w:val="00681E20"/>
    <w:rsid w:val="006B6582"/>
    <w:rsid w:val="006C79AA"/>
    <w:rsid w:val="006F0803"/>
    <w:rsid w:val="006F5143"/>
    <w:rsid w:val="00745D97"/>
    <w:rsid w:val="00760E63"/>
    <w:rsid w:val="007621BC"/>
    <w:rsid w:val="00773F0A"/>
    <w:rsid w:val="00790122"/>
    <w:rsid w:val="007A75C6"/>
    <w:rsid w:val="007C2E97"/>
    <w:rsid w:val="008062F3"/>
    <w:rsid w:val="008063CB"/>
    <w:rsid w:val="0083118A"/>
    <w:rsid w:val="008446AC"/>
    <w:rsid w:val="008607E4"/>
    <w:rsid w:val="008E06E7"/>
    <w:rsid w:val="008E7C6E"/>
    <w:rsid w:val="00951D02"/>
    <w:rsid w:val="00963E63"/>
    <w:rsid w:val="009700CF"/>
    <w:rsid w:val="009728BC"/>
    <w:rsid w:val="00977BBA"/>
    <w:rsid w:val="009A330D"/>
    <w:rsid w:val="009E2844"/>
    <w:rsid w:val="00A61EE9"/>
    <w:rsid w:val="00A84CC6"/>
    <w:rsid w:val="00B202A8"/>
    <w:rsid w:val="00B46F6F"/>
    <w:rsid w:val="00C0506F"/>
    <w:rsid w:val="00C74FA2"/>
    <w:rsid w:val="00C74FEF"/>
    <w:rsid w:val="00C96B1F"/>
    <w:rsid w:val="00CF782D"/>
    <w:rsid w:val="00D54225"/>
    <w:rsid w:val="00D60915"/>
    <w:rsid w:val="00DA002E"/>
    <w:rsid w:val="00DA4E0C"/>
    <w:rsid w:val="00E071EB"/>
    <w:rsid w:val="00E66A03"/>
    <w:rsid w:val="00E72AB0"/>
    <w:rsid w:val="00EC3858"/>
    <w:rsid w:val="00F45FFB"/>
    <w:rsid w:val="00F60BD9"/>
    <w:rsid w:val="00F8267C"/>
    <w:rsid w:val="00FA117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9F3ABA0F-C449-4727-8DBA-1B41C364B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C2E9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8E7C6E"/>
    <w:rPr>
      <w:color w:val="0563C1" w:themeColor="hyperlink"/>
      <w:u w:val="single"/>
    </w:rPr>
  </w:style>
  <w:style w:type="character" w:styleId="Neapdorotaspaminjimas">
    <w:name w:val="Unresolved Mention"/>
    <w:basedOn w:val="Numatytasispastraiposriftas"/>
    <w:uiPriority w:val="99"/>
    <w:semiHidden/>
    <w:unhideWhenUsed/>
    <w:rsid w:val="008E7C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25288376">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36767134">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146668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1656</Words>
  <Characters>11710</Characters>
  <Application>Microsoft Office Word</Application>
  <DocSecurity>0</DocSecurity>
  <Lines>509</Lines>
  <Paragraphs>215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Simonas Ališauskas</cp:lastModifiedBy>
  <cp:revision>3</cp:revision>
  <dcterms:created xsi:type="dcterms:W3CDTF">2026-06-17T05:33:00Z</dcterms:created>
  <dcterms:modified xsi:type="dcterms:W3CDTF">2026-07-15T06:19:00Z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